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EC" w:rsidRPr="00EE21B2" w:rsidRDefault="00CE73EC" w:rsidP="00EE21B2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73EC" w:rsidRPr="00EE21B2" w:rsidRDefault="00CE73EC" w:rsidP="00EE21B2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09AD" w:rsidRPr="00EE21B2" w:rsidRDefault="00292D0B" w:rsidP="00EE21B2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21B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Доводимо до відома </w:t>
      </w:r>
      <w:r w:rsidR="0083546D" w:rsidRPr="00EE21B2">
        <w:rPr>
          <w:rFonts w:ascii="Times New Roman" w:hAnsi="Times New Roman" w:cs="Times New Roman"/>
          <w:bCs/>
          <w:sz w:val="24"/>
          <w:szCs w:val="24"/>
          <w:lang w:eastAsia="ru-RU"/>
        </w:rPr>
        <w:t>емітентів</w:t>
      </w:r>
      <w:r w:rsidRPr="00EE21B2">
        <w:rPr>
          <w:rFonts w:ascii="Times New Roman" w:hAnsi="Times New Roman" w:cs="Times New Roman"/>
          <w:bCs/>
          <w:sz w:val="24"/>
          <w:szCs w:val="24"/>
          <w:lang w:eastAsia="ru-RU"/>
        </w:rPr>
        <w:t>, що</w:t>
      </w:r>
      <w:r w:rsidR="006F1AC9" w:rsidRPr="00EE21B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згідно </w:t>
      </w:r>
      <w:r w:rsidR="0083546D" w:rsidRPr="00EE21B2">
        <w:rPr>
          <w:rFonts w:ascii="Times New Roman" w:hAnsi="Times New Roman" w:cs="Times New Roman"/>
          <w:bCs/>
          <w:sz w:val="24"/>
          <w:szCs w:val="24"/>
          <w:lang w:eastAsia="ru-RU"/>
        </w:rPr>
        <w:t>Рішення НКЦПФР № 771 від 09.06.2015 р. «Про затвердження Змін до Положення про порядок забезпечення існування іменних цінних паперів у бездокументарній формі», емітенти цінних паперів повинні привести свої внутрішні документи у</w:t>
      </w:r>
      <w:r w:rsidR="00887D82" w:rsidRPr="00EE21B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="003A150D" w:rsidRPr="00EE21B2">
        <w:rPr>
          <w:rFonts w:ascii="Times New Roman" w:hAnsi="Times New Roman" w:cs="Times New Roman"/>
          <w:bCs/>
          <w:sz w:val="24"/>
          <w:szCs w:val="24"/>
          <w:lang w:eastAsia="ru-RU"/>
        </w:rPr>
        <w:t>ідповідність до цього Рішення, зокрема</w:t>
      </w:r>
      <w:r w:rsidR="00887D82" w:rsidRPr="00EE21B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здійснити дії щодо приведення договорів про відкриття/обслуговування рахунків у цінних паперах влісників, укладених до 21.07.2015 р., у відповідність до Рішення 771.</w:t>
      </w:r>
      <w:r w:rsidR="009709AD" w:rsidRPr="00EE21B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Договір про відкриття/обслуговування рахунків у цінних паперах влісників </w:t>
      </w:r>
      <w:r w:rsidR="009709AD" w:rsidRPr="00EE21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має відповідати вимогам законодавства, у тому числі законодавства про цінні папери, та містити права і зобов'язання емітента та депозитарної установи, порядок зміни умов договору, умови розірвання договору та закриття рахунків у цінних паперах власників, відкритих депозитарною установою відповідно до цього договору.</w:t>
      </w:r>
    </w:p>
    <w:p w:rsidR="0079269C" w:rsidRPr="00EE21B2" w:rsidRDefault="0079269C" w:rsidP="00EE21B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21B2">
        <w:rPr>
          <w:rFonts w:ascii="Times New Roman" w:hAnsi="Times New Roman" w:cs="Times New Roman"/>
          <w:sz w:val="24"/>
          <w:szCs w:val="24"/>
          <w:lang w:val="uk-UA"/>
        </w:rPr>
        <w:t xml:space="preserve">У зв’язку із вищевикладеним, </w:t>
      </w:r>
      <w:r w:rsidR="00084158" w:rsidRPr="00EE21B2">
        <w:rPr>
          <w:rFonts w:ascii="Times New Roman" w:hAnsi="Times New Roman" w:cs="Times New Roman"/>
          <w:sz w:val="24"/>
          <w:szCs w:val="24"/>
          <w:lang w:val="uk-UA"/>
        </w:rPr>
        <w:t xml:space="preserve">у строк до 21.10.2015 р. </w:t>
      </w:r>
      <w:r w:rsidRPr="00EE21B2">
        <w:rPr>
          <w:rFonts w:ascii="Times New Roman" w:hAnsi="Times New Roman" w:cs="Times New Roman"/>
          <w:sz w:val="24"/>
          <w:szCs w:val="24"/>
          <w:lang w:val="uk-UA"/>
        </w:rPr>
        <w:t>представники емітента, що мають право діяти від імені емітента без довіреності,</w:t>
      </w:r>
      <w:r w:rsidR="00084158" w:rsidRPr="00EE21B2">
        <w:rPr>
          <w:rFonts w:ascii="Times New Roman" w:hAnsi="Times New Roman" w:cs="Times New Roman"/>
          <w:sz w:val="24"/>
          <w:szCs w:val="24"/>
          <w:lang w:val="uk-UA"/>
        </w:rPr>
        <w:t xml:space="preserve"> або представники емітента, що діють від імені емітента за довіреністю,</w:t>
      </w:r>
      <w:r w:rsidRPr="00EE21B2">
        <w:rPr>
          <w:rFonts w:ascii="Times New Roman" w:hAnsi="Times New Roman" w:cs="Times New Roman"/>
          <w:sz w:val="24"/>
          <w:szCs w:val="24"/>
          <w:lang w:val="uk-UA"/>
        </w:rPr>
        <w:t xml:space="preserve"> мають звернутися до ТОВ "ПРДТ ФОНДОВИЙ ЦЕНТР" за адресою: м. Одеса, пров. Курортний, 2, каб. 25 для переукладання Договору </w:t>
      </w:r>
      <w:r w:rsidR="00084158" w:rsidRPr="00EE21B2">
        <w:rPr>
          <w:rFonts w:ascii="Times New Roman" w:hAnsi="Times New Roman" w:cs="Times New Roman"/>
          <w:bCs/>
          <w:sz w:val="24"/>
          <w:szCs w:val="24"/>
          <w:lang w:eastAsia="ru-RU"/>
        </w:rPr>
        <w:t>про відкриття/обслуговування рахунків у цінних паперах влісників</w:t>
      </w:r>
      <w:r w:rsidR="00084158" w:rsidRPr="00EE21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E21B2">
        <w:rPr>
          <w:rFonts w:ascii="Times New Roman" w:hAnsi="Times New Roman" w:cs="Times New Roman"/>
          <w:sz w:val="24"/>
          <w:szCs w:val="24"/>
          <w:lang w:val="uk-UA"/>
        </w:rPr>
        <w:t xml:space="preserve">згідно вимог чинного законодавства України. </w:t>
      </w:r>
    </w:p>
    <w:p w:rsidR="0083546D" w:rsidRPr="00EE21B2" w:rsidRDefault="0083546D" w:rsidP="00EE21B2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sectPr w:rsidR="0083546D" w:rsidRPr="00EE21B2" w:rsidSect="004B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2D0B"/>
    <w:rsid w:val="00084158"/>
    <w:rsid w:val="00245D08"/>
    <w:rsid w:val="00292D0B"/>
    <w:rsid w:val="002A1613"/>
    <w:rsid w:val="002D77E4"/>
    <w:rsid w:val="002E285B"/>
    <w:rsid w:val="003A150D"/>
    <w:rsid w:val="0042462B"/>
    <w:rsid w:val="004B0A60"/>
    <w:rsid w:val="004E5DF9"/>
    <w:rsid w:val="005C142B"/>
    <w:rsid w:val="005E1E1F"/>
    <w:rsid w:val="005F2803"/>
    <w:rsid w:val="006F1AC9"/>
    <w:rsid w:val="0079269C"/>
    <w:rsid w:val="00815141"/>
    <w:rsid w:val="0083546D"/>
    <w:rsid w:val="00852517"/>
    <w:rsid w:val="00887D82"/>
    <w:rsid w:val="008A1F7B"/>
    <w:rsid w:val="009709AD"/>
    <w:rsid w:val="00A051B7"/>
    <w:rsid w:val="00B90ECE"/>
    <w:rsid w:val="00CE73EC"/>
    <w:rsid w:val="00D33B3B"/>
    <w:rsid w:val="00D53AFD"/>
    <w:rsid w:val="00D57362"/>
    <w:rsid w:val="00D729B5"/>
    <w:rsid w:val="00DA6508"/>
    <w:rsid w:val="00E4633F"/>
    <w:rsid w:val="00E80188"/>
    <w:rsid w:val="00EE21B2"/>
    <w:rsid w:val="00F8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60"/>
  </w:style>
  <w:style w:type="paragraph" w:styleId="2">
    <w:name w:val="heading 2"/>
    <w:basedOn w:val="a"/>
    <w:link w:val="20"/>
    <w:uiPriority w:val="9"/>
    <w:qFormat/>
    <w:rsid w:val="0083546D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633F"/>
  </w:style>
  <w:style w:type="character" w:styleId="a3">
    <w:name w:val="Hyperlink"/>
    <w:basedOn w:val="a0"/>
    <w:uiPriority w:val="99"/>
    <w:semiHidden/>
    <w:unhideWhenUsed/>
    <w:rsid w:val="00E4633F"/>
    <w:rPr>
      <w:color w:val="0000FF"/>
      <w:u w:val="single"/>
    </w:rPr>
  </w:style>
  <w:style w:type="paragraph" w:styleId="a4">
    <w:name w:val="No Spacing"/>
    <w:uiPriority w:val="1"/>
    <w:qFormat/>
    <w:rsid w:val="00E4633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3546D"/>
    <w:rPr>
      <w:rFonts w:ascii="Times New Roman" w:eastAsiaTheme="minorEastAsia" w:hAnsi="Times New Roman" w:cs="Times New Roman"/>
      <w:b/>
      <w:bCs/>
      <w:sz w:val="36"/>
      <w:szCs w:val="3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2015-08-21T11:08:00Z</dcterms:created>
  <dcterms:modified xsi:type="dcterms:W3CDTF">2015-08-31T07:24:00Z</dcterms:modified>
</cp:coreProperties>
</file>