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71" w:rsidRDefault="00FF00E1" w:rsidP="00F33371">
      <w:pPr>
        <w:pStyle w:val="ad"/>
        <w:jc w:val="center"/>
        <w:rPr>
          <w:sz w:val="24"/>
          <w:szCs w:val="24"/>
          <w:lang w:val="uk-UA"/>
        </w:rPr>
      </w:pPr>
      <w:r w:rsidRPr="00F33371">
        <w:rPr>
          <w:sz w:val="24"/>
          <w:szCs w:val="24"/>
          <w:lang w:val="uk-UA"/>
        </w:rPr>
        <w:t>ТОВАРИСТВО З ОБМЕЖЕНОЮ ВІДПОВІДАЛЬНІСТЮ "ПІВДЕННИЙ РЕГІОНАЛЬНИЙ ДЕПОЗИТАРНО-ТОРГОВИЙ ФОНДОВИЙ ЦЕНТР"</w:t>
      </w:r>
      <w:r w:rsidR="00776D55" w:rsidRPr="00F33371">
        <w:rPr>
          <w:sz w:val="24"/>
          <w:szCs w:val="24"/>
          <w:lang w:val="uk-UA"/>
        </w:rPr>
        <w:t xml:space="preserve"> (надалі – депозитарна установа)</w:t>
      </w:r>
      <w:r w:rsidRPr="00F33371">
        <w:rPr>
          <w:sz w:val="24"/>
          <w:szCs w:val="24"/>
          <w:lang w:val="uk-UA"/>
        </w:rPr>
        <w:t xml:space="preserve"> </w:t>
      </w:r>
    </w:p>
    <w:p w:rsidR="00F33371" w:rsidRDefault="00FF00E1" w:rsidP="00F33371">
      <w:pPr>
        <w:pStyle w:val="ad"/>
        <w:jc w:val="center"/>
        <w:rPr>
          <w:sz w:val="24"/>
          <w:szCs w:val="24"/>
          <w:lang w:val="uk-UA"/>
        </w:rPr>
      </w:pPr>
      <w:r w:rsidRPr="00F33371">
        <w:rPr>
          <w:sz w:val="24"/>
          <w:szCs w:val="24"/>
          <w:lang w:val="uk-UA"/>
        </w:rPr>
        <w:t xml:space="preserve">повідомляє про оновлення форми договору про відкриття/обслуговування рахунків </w:t>
      </w:r>
    </w:p>
    <w:p w:rsidR="00F33371" w:rsidRDefault="00FF00E1" w:rsidP="00F33371">
      <w:pPr>
        <w:pStyle w:val="ad"/>
        <w:jc w:val="center"/>
        <w:rPr>
          <w:sz w:val="24"/>
          <w:szCs w:val="24"/>
          <w:lang w:val="uk-UA"/>
        </w:rPr>
      </w:pPr>
      <w:r w:rsidRPr="00F33371">
        <w:rPr>
          <w:sz w:val="24"/>
          <w:szCs w:val="24"/>
          <w:lang w:val="uk-UA"/>
        </w:rPr>
        <w:t xml:space="preserve">у цінних паперах власників, що укладається з емітентом, </w:t>
      </w:r>
      <w:r w:rsidR="00360F46" w:rsidRPr="00F33371">
        <w:rPr>
          <w:sz w:val="24"/>
          <w:szCs w:val="24"/>
          <w:lang w:val="uk-UA"/>
        </w:rPr>
        <w:t xml:space="preserve">у зв’язку з приведенням її </w:t>
      </w:r>
    </w:p>
    <w:p w:rsidR="00F33371" w:rsidRDefault="00FF00E1" w:rsidP="00F33371">
      <w:pPr>
        <w:pStyle w:val="ad"/>
        <w:jc w:val="center"/>
        <w:rPr>
          <w:sz w:val="24"/>
          <w:szCs w:val="24"/>
          <w:lang w:val="uk-UA"/>
        </w:rPr>
      </w:pPr>
      <w:r w:rsidRPr="00F33371">
        <w:rPr>
          <w:sz w:val="24"/>
          <w:szCs w:val="24"/>
          <w:lang w:val="uk-UA"/>
        </w:rPr>
        <w:t>у відповідність до законодавства</w:t>
      </w:r>
      <w:r w:rsidR="00F33371" w:rsidRPr="00F33371">
        <w:rPr>
          <w:sz w:val="24"/>
          <w:szCs w:val="24"/>
          <w:lang w:val="uk-UA"/>
        </w:rPr>
        <w:t>,</w:t>
      </w:r>
      <w:r w:rsidR="0091602E" w:rsidRPr="00F33371">
        <w:rPr>
          <w:sz w:val="24"/>
          <w:szCs w:val="24"/>
          <w:lang w:val="uk-UA"/>
        </w:rPr>
        <w:t xml:space="preserve"> та пропонує емітентам, якими укладено відповідний договір </w:t>
      </w:r>
    </w:p>
    <w:p w:rsidR="00FF00E1" w:rsidRPr="00F33371" w:rsidRDefault="0091602E" w:rsidP="00F33371">
      <w:pPr>
        <w:pStyle w:val="ad"/>
        <w:jc w:val="center"/>
        <w:rPr>
          <w:sz w:val="24"/>
          <w:szCs w:val="24"/>
          <w:lang w:val="uk-UA"/>
        </w:rPr>
      </w:pPr>
      <w:r w:rsidRPr="00F33371">
        <w:rPr>
          <w:sz w:val="24"/>
          <w:szCs w:val="24"/>
          <w:lang w:val="uk-UA"/>
        </w:rPr>
        <w:t xml:space="preserve">з депозитарною установою, звернутися до неї </w:t>
      </w:r>
      <w:r w:rsidR="00776D55" w:rsidRPr="00F33371">
        <w:rPr>
          <w:sz w:val="24"/>
          <w:szCs w:val="24"/>
          <w:lang w:val="uk-UA"/>
        </w:rPr>
        <w:t>з метою внесеня змін до договору.</w:t>
      </w:r>
    </w:p>
    <w:p w:rsidR="00FF00E1" w:rsidRDefault="00FF00E1" w:rsidP="000533EF">
      <w:pPr>
        <w:spacing w:line="312" w:lineRule="auto"/>
        <w:jc w:val="center"/>
        <w:rPr>
          <w:b/>
          <w:sz w:val="22"/>
          <w:szCs w:val="22"/>
          <w:lang w:val="en-US"/>
        </w:rPr>
      </w:pPr>
    </w:p>
    <w:p w:rsidR="0081242B" w:rsidRPr="004C299A" w:rsidRDefault="0081242B" w:rsidP="000533EF">
      <w:pPr>
        <w:spacing w:line="312" w:lineRule="auto"/>
        <w:jc w:val="center"/>
        <w:rPr>
          <w:b/>
          <w:sz w:val="22"/>
          <w:szCs w:val="22"/>
          <w:lang w:val="uk-UA"/>
        </w:rPr>
      </w:pPr>
      <w:r w:rsidRPr="004C299A">
        <w:rPr>
          <w:b/>
          <w:sz w:val="22"/>
          <w:szCs w:val="22"/>
          <w:lang w:val="uk-UA"/>
        </w:rPr>
        <w:t>Договір</w:t>
      </w:r>
    </w:p>
    <w:p w:rsidR="000533EF" w:rsidRPr="00D4256F" w:rsidRDefault="0081242B" w:rsidP="000533EF">
      <w:pPr>
        <w:spacing w:line="312" w:lineRule="auto"/>
        <w:jc w:val="center"/>
        <w:rPr>
          <w:b/>
          <w:sz w:val="22"/>
          <w:szCs w:val="22"/>
          <w:lang w:val="en-US"/>
        </w:rPr>
      </w:pPr>
      <w:r w:rsidRPr="004C299A">
        <w:rPr>
          <w:b/>
          <w:sz w:val="22"/>
          <w:szCs w:val="22"/>
          <w:lang w:val="uk-UA"/>
        </w:rPr>
        <w:t>про відкриття рахунків у цінних паперах</w:t>
      </w:r>
      <w:r w:rsidR="002A7C42" w:rsidRPr="004C299A">
        <w:rPr>
          <w:b/>
          <w:sz w:val="22"/>
          <w:szCs w:val="22"/>
          <w:lang w:val="uk-UA"/>
        </w:rPr>
        <w:t xml:space="preserve"> власників</w:t>
      </w:r>
      <w:r w:rsidR="009E50F6" w:rsidRPr="004C299A">
        <w:rPr>
          <w:b/>
          <w:sz w:val="22"/>
          <w:szCs w:val="22"/>
          <w:lang w:val="uk-UA"/>
        </w:rPr>
        <w:t xml:space="preserve"> №</w:t>
      </w:r>
      <w:r w:rsidR="00452EA5" w:rsidRPr="004C299A">
        <w:rPr>
          <w:b/>
          <w:sz w:val="22"/>
          <w:szCs w:val="22"/>
          <w:lang w:val="uk-UA"/>
        </w:rPr>
        <w:t xml:space="preserve"> </w:t>
      </w:r>
      <w:r w:rsidR="00D4256F">
        <w:rPr>
          <w:b/>
          <w:sz w:val="22"/>
          <w:szCs w:val="22"/>
          <w:lang w:val="en-US"/>
        </w:rPr>
        <w:t>____________________</w:t>
      </w:r>
    </w:p>
    <w:p w:rsidR="00803C25" w:rsidRPr="004C299A" w:rsidRDefault="004224BE" w:rsidP="000533EF">
      <w:pPr>
        <w:spacing w:line="312" w:lineRule="auto"/>
        <w:jc w:val="center"/>
        <w:rPr>
          <w:b/>
          <w:sz w:val="22"/>
          <w:szCs w:val="22"/>
          <w:lang w:val="en-US"/>
        </w:rPr>
      </w:pPr>
      <w:r>
        <w:rPr>
          <w:b/>
          <w:sz w:val="22"/>
          <w:szCs w:val="22"/>
          <w:lang w:val="en-US"/>
        </w:rPr>
        <w:fldChar w:fldCharType="begin"/>
      </w:r>
      <w:r w:rsidR="00803C25">
        <w:rPr>
          <w:b/>
          <w:sz w:val="22"/>
          <w:szCs w:val="22"/>
          <w:lang w:val="en-US"/>
        </w:rPr>
        <w:instrText xml:space="preserve"> MERGEFIELD "Повне_найменування" </w:instrText>
      </w:r>
      <w:r>
        <w:rPr>
          <w:b/>
          <w:sz w:val="22"/>
          <w:szCs w:val="22"/>
          <w:lang w:val="en-US"/>
        </w:rPr>
        <w:fldChar w:fldCharType="separate"/>
      </w:r>
      <w:r w:rsidR="00D4256F">
        <w:rPr>
          <w:b/>
          <w:noProof/>
          <w:sz w:val="22"/>
          <w:szCs w:val="22"/>
          <w:lang w:val="en-US"/>
        </w:rPr>
        <w:t>________________</w:t>
      </w:r>
      <w:r w:rsidR="00E84342" w:rsidRPr="006D3479">
        <w:rPr>
          <w:b/>
          <w:noProof/>
          <w:sz w:val="22"/>
          <w:szCs w:val="22"/>
          <w:lang w:val="en-US"/>
        </w:rPr>
        <w:t xml:space="preserve"> АКЦІНЕРНЕ ТОВАРИСТВО "</w:t>
      </w:r>
      <w:r w:rsidR="00D4256F">
        <w:rPr>
          <w:b/>
          <w:noProof/>
          <w:sz w:val="22"/>
          <w:szCs w:val="22"/>
          <w:lang w:val="en-US"/>
        </w:rPr>
        <w:t>________________</w:t>
      </w:r>
      <w:r w:rsidR="00E84342" w:rsidRPr="006D3479">
        <w:rPr>
          <w:b/>
          <w:noProof/>
          <w:sz w:val="22"/>
          <w:szCs w:val="22"/>
          <w:lang w:val="en-US"/>
        </w:rPr>
        <w:t>"</w:t>
      </w:r>
      <w:r>
        <w:rPr>
          <w:b/>
          <w:sz w:val="22"/>
          <w:szCs w:val="22"/>
          <w:lang w:val="en-US"/>
        </w:rPr>
        <w:fldChar w:fldCharType="end"/>
      </w:r>
    </w:p>
    <w:p w:rsidR="0081242B" w:rsidRPr="004C299A" w:rsidRDefault="0081242B" w:rsidP="004C299A">
      <w:pPr>
        <w:widowControl/>
        <w:rPr>
          <w:b/>
          <w:sz w:val="22"/>
          <w:szCs w:val="22"/>
          <w:vertAlign w:val="superscript"/>
          <w:lang w:val="uk-UA"/>
        </w:rPr>
      </w:pPr>
    </w:p>
    <w:p w:rsidR="00E2249C" w:rsidRPr="004C299A" w:rsidRDefault="003459B7" w:rsidP="00E2249C">
      <w:pPr>
        <w:jc w:val="both"/>
        <w:rPr>
          <w:b/>
          <w:sz w:val="22"/>
          <w:szCs w:val="22"/>
          <w:lang w:val="uk-UA"/>
        </w:rPr>
      </w:pPr>
      <w:r w:rsidRPr="004C299A">
        <w:rPr>
          <w:b/>
          <w:sz w:val="22"/>
          <w:szCs w:val="22"/>
          <w:lang w:val="uk-UA"/>
        </w:rPr>
        <w:t xml:space="preserve">м. Одеса                                                             </w:t>
      </w:r>
      <w:r w:rsidR="00452EA5" w:rsidRPr="004C299A">
        <w:rPr>
          <w:b/>
          <w:sz w:val="22"/>
          <w:szCs w:val="22"/>
          <w:lang w:val="uk-UA"/>
        </w:rPr>
        <w:t xml:space="preserve">                          </w:t>
      </w:r>
      <w:r w:rsidRPr="004C299A">
        <w:rPr>
          <w:b/>
          <w:sz w:val="22"/>
          <w:szCs w:val="22"/>
          <w:lang w:val="uk-UA"/>
        </w:rPr>
        <w:t xml:space="preserve">        </w:t>
      </w:r>
      <w:r w:rsidR="004C299A">
        <w:rPr>
          <w:b/>
          <w:sz w:val="22"/>
          <w:szCs w:val="22"/>
          <w:lang w:val="uk-UA"/>
        </w:rPr>
        <w:t xml:space="preserve">               </w:t>
      </w:r>
      <w:r w:rsidRPr="004C299A">
        <w:rPr>
          <w:b/>
          <w:sz w:val="22"/>
          <w:szCs w:val="22"/>
          <w:lang w:val="uk-UA"/>
        </w:rPr>
        <w:t xml:space="preserve">           </w:t>
      </w:r>
      <w:r w:rsidR="004224BE" w:rsidRPr="004C299A">
        <w:rPr>
          <w:b/>
          <w:sz w:val="22"/>
          <w:szCs w:val="22"/>
          <w:lang w:val="uk-UA"/>
        </w:rPr>
        <w:fldChar w:fldCharType="begin"/>
      </w:r>
      <w:r w:rsidR="00452EA5" w:rsidRPr="004C299A">
        <w:rPr>
          <w:b/>
          <w:sz w:val="22"/>
          <w:szCs w:val="22"/>
          <w:lang w:val="uk-UA"/>
        </w:rPr>
        <w:instrText xml:space="preserve"> MERGEFIELD "Дата_складання" </w:instrText>
      </w:r>
      <w:r w:rsidR="004224BE" w:rsidRPr="004C299A">
        <w:rPr>
          <w:b/>
          <w:sz w:val="22"/>
          <w:szCs w:val="22"/>
          <w:lang w:val="uk-UA"/>
        </w:rPr>
        <w:fldChar w:fldCharType="separate"/>
      </w:r>
      <w:r w:rsidR="00E84342" w:rsidRPr="006D3479">
        <w:rPr>
          <w:b/>
          <w:noProof/>
          <w:sz w:val="22"/>
          <w:szCs w:val="22"/>
          <w:lang w:val="uk-UA"/>
        </w:rPr>
        <w:t xml:space="preserve">"  </w:t>
      </w:r>
      <w:r w:rsidR="00D4256F">
        <w:rPr>
          <w:b/>
          <w:noProof/>
          <w:sz w:val="22"/>
          <w:szCs w:val="22"/>
          <w:lang w:val="en-US"/>
        </w:rPr>
        <w:t xml:space="preserve">  </w:t>
      </w:r>
      <w:r w:rsidR="00E84342" w:rsidRPr="006D3479">
        <w:rPr>
          <w:b/>
          <w:noProof/>
          <w:sz w:val="22"/>
          <w:szCs w:val="22"/>
          <w:lang w:val="uk-UA"/>
        </w:rPr>
        <w:t xml:space="preserve">  " </w:t>
      </w:r>
      <w:r w:rsidR="00D4256F">
        <w:rPr>
          <w:b/>
          <w:noProof/>
          <w:sz w:val="22"/>
          <w:szCs w:val="22"/>
          <w:lang w:val="en-US"/>
        </w:rPr>
        <w:t>________</w:t>
      </w:r>
      <w:r w:rsidR="00E84342" w:rsidRPr="006D3479">
        <w:rPr>
          <w:b/>
          <w:noProof/>
          <w:sz w:val="22"/>
          <w:szCs w:val="22"/>
          <w:lang w:val="uk-UA"/>
        </w:rPr>
        <w:t xml:space="preserve"> 201</w:t>
      </w:r>
      <w:r w:rsidR="00D4256F">
        <w:rPr>
          <w:b/>
          <w:noProof/>
          <w:sz w:val="22"/>
          <w:szCs w:val="22"/>
          <w:lang w:val="en-US"/>
        </w:rPr>
        <w:t>_</w:t>
      </w:r>
      <w:r w:rsidR="00E84342" w:rsidRPr="006D3479">
        <w:rPr>
          <w:b/>
          <w:noProof/>
          <w:sz w:val="22"/>
          <w:szCs w:val="22"/>
          <w:lang w:val="uk-UA"/>
        </w:rPr>
        <w:t xml:space="preserve"> року</w:t>
      </w:r>
      <w:r w:rsidR="004224BE" w:rsidRPr="004C299A">
        <w:rPr>
          <w:b/>
          <w:sz w:val="22"/>
          <w:szCs w:val="22"/>
          <w:lang w:val="uk-UA"/>
        </w:rPr>
        <w:fldChar w:fldCharType="end"/>
      </w:r>
    </w:p>
    <w:p w:rsidR="003459B7" w:rsidRPr="004C299A" w:rsidRDefault="003459B7" w:rsidP="00E2249C">
      <w:pPr>
        <w:tabs>
          <w:tab w:val="left" w:pos="3510"/>
        </w:tabs>
        <w:jc w:val="both"/>
        <w:rPr>
          <w:sz w:val="22"/>
          <w:szCs w:val="22"/>
          <w:highlight w:val="lightGray"/>
          <w:lang w:val="uk-UA"/>
        </w:rPr>
      </w:pPr>
    </w:p>
    <w:p w:rsidR="0081242B" w:rsidRPr="00BB5429" w:rsidRDefault="00572126" w:rsidP="00572126">
      <w:pPr>
        <w:tabs>
          <w:tab w:val="left" w:pos="0"/>
        </w:tabs>
        <w:jc w:val="both"/>
        <w:rPr>
          <w:sz w:val="21"/>
          <w:szCs w:val="21"/>
          <w:lang w:val="uk-UA"/>
        </w:rPr>
      </w:pPr>
      <w:r w:rsidRPr="00BB5429">
        <w:rPr>
          <w:sz w:val="21"/>
          <w:szCs w:val="21"/>
          <w:lang w:val="uk-UA"/>
        </w:rPr>
        <w:tab/>
      </w:r>
      <w:r w:rsidR="003459B7" w:rsidRPr="00BB5429">
        <w:rPr>
          <w:b/>
          <w:sz w:val="21"/>
          <w:szCs w:val="21"/>
          <w:lang w:val="uk-UA"/>
        </w:rPr>
        <w:t>ТОВАРИСТВО З ОБМЕЖЕНОЮ ВІДПОВІДАЛЬНІСТЮ "ПІВДЕННИЙ РЕГІОНАЛЬНИЙ ДЕПОЗИТАРНО-ТОРГОВИЙ ФОНДОВИЙ ЦЕНТР"</w:t>
      </w:r>
      <w:r w:rsidR="003459B7" w:rsidRPr="00BB5429">
        <w:rPr>
          <w:sz w:val="21"/>
          <w:szCs w:val="21"/>
          <w:lang w:val="uk-UA"/>
        </w:rPr>
        <w:t>, код ЄДРПОУ 22452796</w:t>
      </w:r>
      <w:r w:rsidR="003E37DE" w:rsidRPr="00BB5429">
        <w:rPr>
          <w:sz w:val="21"/>
          <w:szCs w:val="21"/>
          <w:lang w:val="uk-UA"/>
        </w:rPr>
        <w:t xml:space="preserve"> (</w:t>
      </w:r>
      <w:r w:rsidR="0081242B" w:rsidRPr="00BB5429">
        <w:rPr>
          <w:sz w:val="21"/>
          <w:szCs w:val="21"/>
          <w:lang w:val="uk-UA"/>
        </w:rPr>
        <w:t>надалі</w:t>
      </w:r>
      <w:r w:rsidR="007C7E68" w:rsidRPr="00BB5429">
        <w:rPr>
          <w:sz w:val="21"/>
          <w:szCs w:val="21"/>
          <w:lang w:val="uk-UA"/>
        </w:rPr>
        <w:t xml:space="preserve"> – Депозитарна установа</w:t>
      </w:r>
      <w:r w:rsidR="003E37DE" w:rsidRPr="00BB5429">
        <w:rPr>
          <w:sz w:val="21"/>
          <w:szCs w:val="21"/>
          <w:lang w:val="uk-UA"/>
        </w:rPr>
        <w:t>),</w:t>
      </w:r>
      <w:r w:rsidR="0081242B" w:rsidRPr="00BB5429">
        <w:rPr>
          <w:sz w:val="21"/>
          <w:szCs w:val="21"/>
          <w:lang w:val="uk-UA"/>
        </w:rPr>
        <w:t xml:space="preserve"> що здійснює </w:t>
      </w:r>
      <w:r w:rsidR="007C7E68" w:rsidRPr="00BB5429">
        <w:rPr>
          <w:sz w:val="21"/>
          <w:szCs w:val="21"/>
          <w:lang w:val="uk-UA"/>
        </w:rPr>
        <w:t>депозитарну</w:t>
      </w:r>
      <w:r w:rsidR="0081242B" w:rsidRPr="00BB5429">
        <w:rPr>
          <w:sz w:val="21"/>
          <w:szCs w:val="21"/>
          <w:lang w:val="uk-UA"/>
        </w:rPr>
        <w:t xml:space="preserve"> дія</w:t>
      </w:r>
      <w:r w:rsidR="0091260A" w:rsidRPr="00BB5429">
        <w:rPr>
          <w:sz w:val="21"/>
          <w:szCs w:val="21"/>
          <w:lang w:val="uk-UA"/>
        </w:rPr>
        <w:t>льність депозитарної установи</w:t>
      </w:r>
      <w:r w:rsidR="0081242B" w:rsidRPr="00BB5429">
        <w:rPr>
          <w:sz w:val="21"/>
          <w:szCs w:val="21"/>
          <w:lang w:val="uk-UA"/>
        </w:rPr>
        <w:t xml:space="preserve"> на підставі </w:t>
      </w:r>
      <w:r w:rsidR="00920C10" w:rsidRPr="00BB5429">
        <w:rPr>
          <w:sz w:val="21"/>
          <w:szCs w:val="21"/>
          <w:lang w:val="uk-UA"/>
        </w:rPr>
        <w:t>ліцензії</w:t>
      </w:r>
      <w:r w:rsidR="003459B7" w:rsidRPr="00BB5429">
        <w:rPr>
          <w:sz w:val="21"/>
          <w:szCs w:val="21"/>
          <w:lang w:val="uk-UA"/>
        </w:rPr>
        <w:t xml:space="preserve"> АЕ № 286879,</w:t>
      </w:r>
      <w:r w:rsidR="00920C10" w:rsidRPr="00BB5429">
        <w:rPr>
          <w:sz w:val="21"/>
          <w:szCs w:val="21"/>
          <w:lang w:val="uk-UA"/>
        </w:rPr>
        <w:t xml:space="preserve"> виданої Національною</w:t>
      </w:r>
      <w:r w:rsidR="00BA15C4" w:rsidRPr="00BB5429">
        <w:rPr>
          <w:sz w:val="21"/>
          <w:szCs w:val="21"/>
          <w:lang w:val="uk-UA"/>
        </w:rPr>
        <w:t xml:space="preserve"> комісі</w:t>
      </w:r>
      <w:r w:rsidR="00920C10" w:rsidRPr="00BB5429">
        <w:rPr>
          <w:sz w:val="21"/>
          <w:szCs w:val="21"/>
          <w:lang w:val="uk-UA"/>
        </w:rPr>
        <w:t>є</w:t>
      </w:r>
      <w:r w:rsidR="0081242B" w:rsidRPr="00BB5429">
        <w:rPr>
          <w:sz w:val="21"/>
          <w:szCs w:val="21"/>
          <w:lang w:val="uk-UA"/>
        </w:rPr>
        <w:t xml:space="preserve">ю з цінних паперів та фондового ринку </w:t>
      </w:r>
      <w:r w:rsidR="003459B7" w:rsidRPr="00BB5429">
        <w:rPr>
          <w:sz w:val="21"/>
          <w:szCs w:val="21"/>
          <w:lang w:val="uk-UA"/>
        </w:rPr>
        <w:t>20.05.2014 р, строк дії - з 24.10.2013 р. необмежений</w:t>
      </w:r>
      <w:r w:rsidR="004C299A" w:rsidRPr="00BB5429">
        <w:rPr>
          <w:sz w:val="21"/>
          <w:szCs w:val="21"/>
          <w:lang w:val="uk-UA"/>
        </w:rPr>
        <w:t>,</w:t>
      </w:r>
      <w:r w:rsidR="00FA6E51" w:rsidRPr="00BB5429">
        <w:rPr>
          <w:sz w:val="21"/>
          <w:szCs w:val="21"/>
          <w:lang w:val="uk-UA"/>
        </w:rPr>
        <w:t xml:space="preserve"> в особі </w:t>
      </w:r>
      <w:r w:rsidR="003459B7" w:rsidRPr="00BB5429">
        <w:rPr>
          <w:sz w:val="21"/>
          <w:szCs w:val="21"/>
          <w:lang w:val="uk-UA"/>
        </w:rPr>
        <w:t xml:space="preserve">Директора Голопотелюк </w:t>
      </w:r>
      <w:r w:rsidR="00CE756F" w:rsidRPr="00BB5429">
        <w:rPr>
          <w:sz w:val="21"/>
          <w:szCs w:val="21"/>
          <w:lang w:val="uk-UA"/>
        </w:rPr>
        <w:t>Олен</w:t>
      </w:r>
      <w:r w:rsidR="00E06DB9" w:rsidRPr="00BB5429">
        <w:rPr>
          <w:sz w:val="21"/>
          <w:szCs w:val="21"/>
          <w:lang w:val="uk-UA"/>
        </w:rPr>
        <w:t>и</w:t>
      </w:r>
      <w:r w:rsidR="00CE756F" w:rsidRPr="00BB5429">
        <w:rPr>
          <w:sz w:val="21"/>
          <w:szCs w:val="21"/>
          <w:lang w:val="uk-UA"/>
        </w:rPr>
        <w:t xml:space="preserve"> Володимирівн</w:t>
      </w:r>
      <w:r w:rsidR="00E06DB9" w:rsidRPr="00BB5429">
        <w:rPr>
          <w:sz w:val="21"/>
          <w:szCs w:val="21"/>
          <w:lang w:val="uk-UA"/>
        </w:rPr>
        <w:t>и,</w:t>
      </w:r>
      <w:r w:rsidR="0053351F" w:rsidRPr="00BB5429">
        <w:rPr>
          <w:sz w:val="21"/>
          <w:szCs w:val="21"/>
          <w:lang w:val="uk-UA"/>
        </w:rPr>
        <w:t xml:space="preserve"> що </w:t>
      </w:r>
      <w:r w:rsidR="0081242B" w:rsidRPr="00BB5429">
        <w:rPr>
          <w:sz w:val="21"/>
          <w:szCs w:val="21"/>
          <w:lang w:val="uk-UA"/>
        </w:rPr>
        <w:t xml:space="preserve">діє на підставі </w:t>
      </w:r>
      <w:r w:rsidR="003459B7" w:rsidRPr="00BB5429">
        <w:rPr>
          <w:sz w:val="21"/>
          <w:szCs w:val="21"/>
          <w:lang w:val="uk-UA"/>
        </w:rPr>
        <w:t>Статуту,</w:t>
      </w:r>
      <w:r w:rsidR="0081242B" w:rsidRPr="00BB5429">
        <w:rPr>
          <w:sz w:val="21"/>
          <w:szCs w:val="21"/>
          <w:lang w:val="uk-UA"/>
        </w:rPr>
        <w:t xml:space="preserve"> з однієї сторони, та</w:t>
      </w:r>
      <w:r w:rsidR="00E06DB9" w:rsidRPr="00BB5429">
        <w:rPr>
          <w:sz w:val="21"/>
          <w:szCs w:val="21"/>
          <w:lang w:val="uk-UA"/>
        </w:rPr>
        <w:t xml:space="preserve"> </w:t>
      </w:r>
      <w:r w:rsidR="00D4256F">
        <w:rPr>
          <w:b/>
          <w:sz w:val="21"/>
          <w:szCs w:val="21"/>
          <w:lang w:val="en-US"/>
        </w:rPr>
        <w:t>_______________________________________</w:t>
      </w:r>
      <w:r w:rsidR="00452EA5" w:rsidRPr="00BB5429">
        <w:rPr>
          <w:sz w:val="21"/>
          <w:szCs w:val="21"/>
          <w:lang w:val="uk-UA"/>
        </w:rPr>
        <w:t xml:space="preserve">, код ЄДРПОУ </w:t>
      </w:r>
      <w:r w:rsidR="00D4256F">
        <w:rPr>
          <w:sz w:val="21"/>
          <w:szCs w:val="21"/>
          <w:lang w:val="en-US"/>
        </w:rPr>
        <w:t>___________</w:t>
      </w:r>
      <w:r w:rsidR="004C299A" w:rsidRPr="00BB5429">
        <w:rPr>
          <w:sz w:val="21"/>
          <w:szCs w:val="21"/>
          <w:lang w:val="uk-UA"/>
        </w:rPr>
        <w:t xml:space="preserve"> </w:t>
      </w:r>
      <w:r w:rsidR="00F430F0" w:rsidRPr="00BB5429">
        <w:rPr>
          <w:sz w:val="21"/>
          <w:szCs w:val="21"/>
          <w:lang w:val="uk-UA"/>
        </w:rPr>
        <w:t>(</w:t>
      </w:r>
      <w:r w:rsidR="0081242B" w:rsidRPr="00BB5429">
        <w:rPr>
          <w:sz w:val="21"/>
          <w:szCs w:val="21"/>
          <w:lang w:val="uk-UA"/>
        </w:rPr>
        <w:t>надалі –Емітент</w:t>
      </w:r>
      <w:r w:rsidR="00F430F0" w:rsidRPr="00BB5429">
        <w:rPr>
          <w:sz w:val="21"/>
          <w:szCs w:val="21"/>
          <w:lang w:val="uk-UA"/>
        </w:rPr>
        <w:t>)</w:t>
      </w:r>
      <w:r w:rsidR="0081242B" w:rsidRPr="00BB5429">
        <w:rPr>
          <w:sz w:val="21"/>
          <w:szCs w:val="21"/>
          <w:lang w:val="uk-UA"/>
        </w:rPr>
        <w:t>, в</w:t>
      </w:r>
      <w:r w:rsidR="003459B7" w:rsidRPr="00BB5429">
        <w:rPr>
          <w:sz w:val="21"/>
          <w:szCs w:val="21"/>
          <w:lang w:val="uk-UA"/>
        </w:rPr>
        <w:t xml:space="preserve"> </w:t>
      </w:r>
      <w:r w:rsidR="0081242B" w:rsidRPr="00BB5429">
        <w:rPr>
          <w:sz w:val="21"/>
          <w:szCs w:val="21"/>
          <w:lang w:val="uk-UA"/>
        </w:rPr>
        <w:t xml:space="preserve"> особі </w:t>
      </w:r>
      <w:r w:rsidR="00D4256F">
        <w:rPr>
          <w:sz w:val="21"/>
          <w:szCs w:val="21"/>
          <w:lang w:val="en-US"/>
        </w:rPr>
        <w:t>________________________________________</w:t>
      </w:r>
      <w:r w:rsidR="0081242B" w:rsidRPr="00BB5429">
        <w:rPr>
          <w:sz w:val="21"/>
          <w:szCs w:val="21"/>
          <w:lang w:val="uk-UA"/>
        </w:rPr>
        <w:t>, як</w:t>
      </w:r>
      <w:r w:rsidR="00A04D7D" w:rsidRPr="00BB5429">
        <w:rPr>
          <w:sz w:val="21"/>
          <w:szCs w:val="21"/>
          <w:lang w:val="uk-UA"/>
        </w:rPr>
        <w:t>ий</w:t>
      </w:r>
      <w:r w:rsidR="0081242B" w:rsidRPr="00BB5429">
        <w:rPr>
          <w:sz w:val="21"/>
          <w:szCs w:val="21"/>
          <w:lang w:val="uk-UA"/>
        </w:rPr>
        <w:t xml:space="preserve"> діє на підставі </w:t>
      </w:r>
      <w:r w:rsidR="004224BE" w:rsidRPr="00BB5429">
        <w:rPr>
          <w:sz w:val="21"/>
          <w:szCs w:val="21"/>
          <w:lang w:val="uk-UA"/>
        </w:rPr>
        <w:fldChar w:fldCharType="begin"/>
      </w:r>
      <w:r w:rsidR="00452EA5" w:rsidRPr="00BB5429">
        <w:rPr>
          <w:sz w:val="21"/>
          <w:szCs w:val="21"/>
          <w:lang w:val="uk-UA"/>
        </w:rPr>
        <w:instrText xml:space="preserve"> MERGEFIELD "Розпорядник_1_Вид__та_дата_видачі_доку" </w:instrText>
      </w:r>
      <w:r w:rsidR="004224BE" w:rsidRPr="00BB5429">
        <w:rPr>
          <w:sz w:val="21"/>
          <w:szCs w:val="21"/>
          <w:lang w:val="uk-UA"/>
        </w:rPr>
        <w:fldChar w:fldCharType="separate"/>
      </w:r>
      <w:r w:rsidR="00D4256F">
        <w:rPr>
          <w:noProof/>
          <w:sz w:val="21"/>
          <w:szCs w:val="21"/>
          <w:lang w:val="en-US"/>
        </w:rPr>
        <w:t xml:space="preserve">________________________ </w:t>
      </w:r>
      <w:r w:rsidR="00E84342" w:rsidRPr="006D3479">
        <w:rPr>
          <w:noProof/>
          <w:sz w:val="21"/>
          <w:szCs w:val="21"/>
          <w:lang w:val="uk-UA"/>
        </w:rPr>
        <w:t xml:space="preserve">від </w:t>
      </w:r>
      <w:r w:rsidR="00D4256F">
        <w:rPr>
          <w:noProof/>
          <w:sz w:val="21"/>
          <w:szCs w:val="21"/>
          <w:lang w:val="en-US"/>
        </w:rPr>
        <w:t>_______________</w:t>
      </w:r>
      <w:r w:rsidR="004224BE" w:rsidRPr="00BB5429">
        <w:rPr>
          <w:sz w:val="21"/>
          <w:szCs w:val="21"/>
          <w:lang w:val="uk-UA"/>
        </w:rPr>
        <w:fldChar w:fldCharType="end"/>
      </w:r>
      <w:r w:rsidR="008B343C" w:rsidRPr="00BB5429">
        <w:rPr>
          <w:sz w:val="21"/>
          <w:szCs w:val="21"/>
          <w:lang w:val="uk-UA"/>
        </w:rPr>
        <w:t>,</w:t>
      </w:r>
      <w:r w:rsidR="00452EA5" w:rsidRPr="00BB5429">
        <w:rPr>
          <w:sz w:val="21"/>
          <w:szCs w:val="21"/>
          <w:lang w:val="uk-UA"/>
        </w:rPr>
        <w:t xml:space="preserve"> </w:t>
      </w:r>
      <w:r w:rsidR="0081242B" w:rsidRPr="00BB5429">
        <w:rPr>
          <w:sz w:val="21"/>
          <w:szCs w:val="21"/>
          <w:lang w:val="uk-UA"/>
        </w:rPr>
        <w:t xml:space="preserve">з другої сторони, а разом </w:t>
      </w:r>
      <w:r w:rsidR="0008728E" w:rsidRPr="00BB5429">
        <w:rPr>
          <w:sz w:val="21"/>
          <w:szCs w:val="21"/>
          <w:lang w:val="uk-UA"/>
        </w:rPr>
        <w:t>надалі іменовані Сторони</w:t>
      </w:r>
      <w:r w:rsidR="00C9556B" w:rsidRPr="00BB5429">
        <w:rPr>
          <w:sz w:val="21"/>
          <w:szCs w:val="21"/>
          <w:lang w:val="uk-UA"/>
        </w:rPr>
        <w:t xml:space="preserve">, уклали цей </w:t>
      </w:r>
      <w:r w:rsidR="0081242B" w:rsidRPr="00BB5429">
        <w:rPr>
          <w:sz w:val="21"/>
          <w:szCs w:val="21"/>
          <w:lang w:val="uk-UA"/>
        </w:rPr>
        <w:t xml:space="preserve">Договір </w:t>
      </w:r>
      <w:r w:rsidR="00C9556B" w:rsidRPr="00BB5429">
        <w:rPr>
          <w:sz w:val="21"/>
          <w:szCs w:val="21"/>
          <w:lang w:val="uk-UA"/>
        </w:rPr>
        <w:t xml:space="preserve">про відкриття рахунків у цінних паперах (надалі – Договір) </w:t>
      </w:r>
      <w:r w:rsidR="0081242B" w:rsidRPr="00BB5429">
        <w:rPr>
          <w:sz w:val="21"/>
          <w:szCs w:val="21"/>
          <w:lang w:val="uk-UA"/>
        </w:rPr>
        <w:t>про наступне:</w:t>
      </w:r>
    </w:p>
    <w:p w:rsidR="0081242B" w:rsidRPr="00BB5429" w:rsidRDefault="0081242B" w:rsidP="0081242B">
      <w:pPr>
        <w:widowControl/>
        <w:ind w:firstLine="567"/>
        <w:jc w:val="both"/>
        <w:rPr>
          <w:sz w:val="21"/>
          <w:szCs w:val="21"/>
          <w:lang w:val="uk-UA"/>
        </w:rPr>
      </w:pPr>
    </w:p>
    <w:p w:rsidR="0081242B" w:rsidRPr="00BB5429" w:rsidRDefault="0081242B" w:rsidP="0081242B">
      <w:pPr>
        <w:widowControl/>
        <w:jc w:val="center"/>
        <w:rPr>
          <w:sz w:val="21"/>
          <w:szCs w:val="21"/>
          <w:lang w:val="uk-UA"/>
        </w:rPr>
      </w:pPr>
      <w:r w:rsidRPr="00BB5429">
        <w:rPr>
          <w:b/>
          <w:sz w:val="21"/>
          <w:szCs w:val="21"/>
          <w:lang w:val="uk-UA"/>
        </w:rPr>
        <w:t>1.Предмет Договору</w:t>
      </w:r>
    </w:p>
    <w:p w:rsidR="00244C37" w:rsidRPr="00244C37" w:rsidRDefault="0081242B" w:rsidP="00795BA7">
      <w:pPr>
        <w:tabs>
          <w:tab w:val="center" w:pos="5323"/>
        </w:tabs>
        <w:ind w:firstLine="567"/>
        <w:jc w:val="both"/>
        <w:rPr>
          <w:sz w:val="21"/>
          <w:szCs w:val="21"/>
          <w:lang w:val="uk-UA"/>
        </w:rPr>
      </w:pPr>
      <w:r w:rsidRPr="00BB5429">
        <w:rPr>
          <w:sz w:val="21"/>
          <w:szCs w:val="21"/>
          <w:lang w:val="uk-UA"/>
        </w:rPr>
        <w:t>1.1.</w:t>
      </w:r>
      <w:r w:rsidR="00C93996" w:rsidRPr="00BB5429">
        <w:rPr>
          <w:sz w:val="21"/>
          <w:szCs w:val="21"/>
          <w:lang w:val="uk-UA"/>
        </w:rPr>
        <w:t xml:space="preserve"> </w:t>
      </w:r>
      <w:r w:rsidR="00244C37" w:rsidRPr="00244C37">
        <w:rPr>
          <w:sz w:val="21"/>
          <w:szCs w:val="21"/>
          <w:lang w:val="uk-UA"/>
        </w:rPr>
        <w:t>Депозитарна установа зобов’язується у порядку, передбаченому законодавством, внутрішніми документами Депозитарної установи та цим Договором, прийняти від Емітента реєстр власників іменних цінних паперів (далі – Реєстр) та інші документи, визначені законодавством, відкрити рахунки у цінних паперах власникам цінних паперів Емітента, зазначеним у переданому їй Реєстрі (далі – Власники), зарахувати на вказані рахунки права на цінні папери Емітента, а також забезпечити депозитарний облік цінних паперів Емітента на відповідних рахунках Власників, надання інших послуг, визначених Договором, а Емітент зобов’язується оплатити послуги Депозитарної установи.</w:t>
      </w:r>
    </w:p>
    <w:p w:rsidR="00A62109" w:rsidRDefault="00F75CA2" w:rsidP="00795BA7">
      <w:pPr>
        <w:tabs>
          <w:tab w:val="center" w:pos="5323"/>
        </w:tabs>
        <w:ind w:firstLine="567"/>
        <w:jc w:val="both"/>
        <w:rPr>
          <w:i/>
          <w:sz w:val="24"/>
          <w:szCs w:val="24"/>
          <w:lang w:val="uk-UA"/>
        </w:rPr>
      </w:pPr>
      <w:r>
        <w:rPr>
          <w:sz w:val="21"/>
          <w:szCs w:val="21"/>
          <w:lang w:val="uk-UA"/>
        </w:rPr>
        <w:t>1.2</w:t>
      </w:r>
      <w:r w:rsidR="00FC070E">
        <w:rPr>
          <w:sz w:val="21"/>
          <w:szCs w:val="21"/>
          <w:lang w:val="uk-UA"/>
        </w:rPr>
        <w:t xml:space="preserve">.  </w:t>
      </w:r>
      <w:r w:rsidR="00A62109" w:rsidRPr="00FC070E">
        <w:rPr>
          <w:sz w:val="21"/>
          <w:szCs w:val="21"/>
          <w:lang w:val="uk-UA"/>
        </w:rPr>
        <w:t>Для відкриття рахунків власникам іменних цінних паперів у випадку, якщо реєстр власників іменних цінних паперів втрачено, або у разі несанкціонованого знищення реєстру власників іменних цінних паперів</w:t>
      </w:r>
      <w:r w:rsidR="008A2303" w:rsidRPr="00FC070E">
        <w:rPr>
          <w:sz w:val="21"/>
          <w:szCs w:val="21"/>
          <w:lang w:val="uk-UA"/>
        </w:rPr>
        <w:t>,</w:t>
      </w:r>
      <w:r w:rsidR="00A62109" w:rsidRPr="00FC070E">
        <w:rPr>
          <w:sz w:val="21"/>
          <w:szCs w:val="21"/>
          <w:lang w:val="uk-UA"/>
        </w:rPr>
        <w:t xml:space="preserve"> емітент передає депозитарній установі інформаційну довідку про власників цінних паперів, сформовану на підставі збереженої Центральним депозитарієм інформації відповідного реєстру після його приймання (далі - інформаційна довідка), із зазначенням відомостей про власників та належних їм цінних паперів.</w:t>
      </w:r>
      <w:r w:rsidR="008A2303" w:rsidRPr="00FC070E">
        <w:rPr>
          <w:sz w:val="21"/>
          <w:szCs w:val="21"/>
          <w:lang w:val="uk-UA"/>
        </w:rPr>
        <w:t xml:space="preserve"> Крім того, емітент м</w:t>
      </w:r>
      <w:r w:rsidR="007D0CA1" w:rsidRPr="00FC070E">
        <w:rPr>
          <w:sz w:val="21"/>
          <w:szCs w:val="21"/>
          <w:lang w:val="uk-UA"/>
        </w:rPr>
        <w:t xml:space="preserve">ає надати Депозитарній установі, </w:t>
      </w:r>
      <w:r w:rsidR="00D978D6" w:rsidRPr="00FC070E">
        <w:rPr>
          <w:sz w:val="21"/>
          <w:szCs w:val="21"/>
        </w:rPr>
        <w:t>належним чином завірені копії документів у порядку, встановленому законодавством.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внутрішніми документами депозитарної установи.</w:t>
      </w:r>
      <w:r w:rsidR="00FC070E" w:rsidRPr="00FC070E">
        <w:rPr>
          <w:sz w:val="21"/>
          <w:szCs w:val="21"/>
        </w:rPr>
        <w:t xml:space="preserve"> </w:t>
      </w:r>
      <w:r w:rsidR="00FC070E" w:rsidRPr="00FC070E">
        <w:rPr>
          <w:sz w:val="21"/>
          <w:szCs w:val="21"/>
          <w:lang w:val="uk-UA"/>
        </w:rPr>
        <w:t>О</w:t>
      </w:r>
      <w:r w:rsidR="007D0CA1" w:rsidRPr="00FC070E">
        <w:rPr>
          <w:sz w:val="21"/>
          <w:szCs w:val="21"/>
          <w:lang w:val="uk-UA"/>
        </w:rPr>
        <w:t>крім</w:t>
      </w:r>
      <w:r w:rsidR="00FC070E" w:rsidRPr="00FC070E">
        <w:rPr>
          <w:sz w:val="21"/>
          <w:szCs w:val="21"/>
          <w:lang w:val="uk-UA"/>
        </w:rPr>
        <w:t xml:space="preserve"> вищезазначених</w:t>
      </w:r>
      <w:r w:rsidR="007D0CA1" w:rsidRPr="00FC070E">
        <w:rPr>
          <w:sz w:val="21"/>
          <w:szCs w:val="21"/>
          <w:lang w:val="uk-UA"/>
        </w:rPr>
        <w:t xml:space="preserve"> документів </w:t>
      </w:r>
      <w:r w:rsidR="00FC070E" w:rsidRPr="00FC070E">
        <w:rPr>
          <w:sz w:val="21"/>
          <w:szCs w:val="21"/>
          <w:lang w:val="uk-UA"/>
        </w:rPr>
        <w:t>надаються</w:t>
      </w:r>
      <w:r w:rsidR="00E72FEE" w:rsidRPr="00FC070E">
        <w:rPr>
          <w:sz w:val="21"/>
          <w:szCs w:val="21"/>
          <w:lang w:val="uk-UA"/>
        </w:rPr>
        <w:t xml:space="preserve"> документи про існуючі обтяження цінних паперів цього випуску зобов’язаннями</w:t>
      </w:r>
      <w:r w:rsidR="00AE462D" w:rsidRPr="00FC070E">
        <w:rPr>
          <w:sz w:val="21"/>
          <w:szCs w:val="21"/>
          <w:lang w:val="uk-UA"/>
        </w:rPr>
        <w:t xml:space="preserve"> (за наявності обтяжень та </w:t>
      </w:r>
      <w:r w:rsidR="006665B4" w:rsidRPr="00FC070E">
        <w:rPr>
          <w:sz w:val="21"/>
          <w:szCs w:val="21"/>
          <w:lang w:val="uk-UA"/>
        </w:rPr>
        <w:t xml:space="preserve"> за наявності таких документів</w:t>
      </w:r>
      <w:r w:rsidR="00FC070E" w:rsidRPr="00FC070E">
        <w:rPr>
          <w:sz w:val="21"/>
          <w:szCs w:val="21"/>
          <w:lang w:val="uk-UA"/>
        </w:rPr>
        <w:t>)</w:t>
      </w:r>
      <w:r w:rsidR="006665B4" w:rsidRPr="00FC070E">
        <w:rPr>
          <w:sz w:val="21"/>
          <w:szCs w:val="21"/>
          <w:lang w:val="uk-UA"/>
        </w:rPr>
        <w:t>.</w:t>
      </w:r>
      <w:r w:rsidR="00E72FEE" w:rsidRPr="00FC070E">
        <w:rPr>
          <w:sz w:val="21"/>
          <w:szCs w:val="21"/>
          <w:lang w:val="uk-UA"/>
        </w:rPr>
        <w:t xml:space="preserve"> </w:t>
      </w:r>
      <w:r w:rsidR="007D0CA1" w:rsidRPr="00FC070E">
        <w:rPr>
          <w:sz w:val="21"/>
          <w:szCs w:val="21"/>
          <w:lang w:val="uk-UA"/>
        </w:rPr>
        <w:t xml:space="preserve"> </w:t>
      </w:r>
      <w:r w:rsidR="00A62109">
        <w:rPr>
          <w:i/>
          <w:sz w:val="24"/>
          <w:szCs w:val="24"/>
          <w:lang w:val="uk-UA"/>
        </w:rPr>
        <w:t xml:space="preserve"> </w:t>
      </w:r>
    </w:p>
    <w:p w:rsidR="000031C7" w:rsidRPr="00BB5429" w:rsidRDefault="00FC070E" w:rsidP="00D90456">
      <w:pPr>
        <w:ind w:firstLine="708"/>
        <w:jc w:val="both"/>
        <w:rPr>
          <w:i/>
          <w:sz w:val="21"/>
          <w:szCs w:val="21"/>
          <w:lang w:val="uk-UA"/>
        </w:rPr>
      </w:pPr>
      <w:r>
        <w:rPr>
          <w:sz w:val="21"/>
          <w:szCs w:val="21"/>
          <w:lang w:val="uk-UA"/>
        </w:rPr>
        <w:t>1.3</w:t>
      </w:r>
      <w:r w:rsidR="008E223C" w:rsidRPr="00BB5429">
        <w:rPr>
          <w:sz w:val="21"/>
          <w:szCs w:val="21"/>
          <w:lang w:val="uk-UA"/>
        </w:rPr>
        <w:t>.</w:t>
      </w:r>
      <w:r w:rsidR="00AA255D" w:rsidRPr="00BB5429">
        <w:rPr>
          <w:sz w:val="21"/>
          <w:szCs w:val="21"/>
          <w:lang w:val="uk-UA"/>
        </w:rPr>
        <w:t xml:space="preserve"> </w:t>
      </w:r>
      <w:r w:rsidR="00B07C24" w:rsidRPr="00BB5429">
        <w:rPr>
          <w:sz w:val="21"/>
          <w:szCs w:val="21"/>
          <w:lang w:val="uk-UA"/>
        </w:rPr>
        <w:t>Обслу</w:t>
      </w:r>
      <w:r w:rsidR="000C70DF" w:rsidRPr="00BB5429">
        <w:rPr>
          <w:sz w:val="21"/>
          <w:szCs w:val="21"/>
          <w:lang w:val="uk-UA"/>
        </w:rPr>
        <w:t>говування операцій на рахунках в</w:t>
      </w:r>
      <w:r w:rsidR="00B07C24" w:rsidRPr="00BB5429">
        <w:rPr>
          <w:sz w:val="21"/>
          <w:szCs w:val="21"/>
          <w:lang w:val="uk-UA"/>
        </w:rPr>
        <w:t xml:space="preserve"> цінни</w:t>
      </w:r>
      <w:r w:rsidR="00B53901" w:rsidRPr="00BB5429">
        <w:rPr>
          <w:sz w:val="21"/>
          <w:szCs w:val="21"/>
          <w:lang w:val="uk-UA"/>
        </w:rPr>
        <w:t>х паперах В</w:t>
      </w:r>
      <w:r w:rsidR="008D2B75" w:rsidRPr="00BB5429">
        <w:rPr>
          <w:sz w:val="21"/>
          <w:szCs w:val="21"/>
          <w:lang w:val="uk-UA"/>
        </w:rPr>
        <w:t>ласників</w:t>
      </w:r>
      <w:r w:rsidR="00B53901" w:rsidRPr="00BB5429">
        <w:rPr>
          <w:sz w:val="21"/>
          <w:szCs w:val="21"/>
          <w:lang w:val="uk-UA"/>
        </w:rPr>
        <w:t xml:space="preserve">, </w:t>
      </w:r>
      <w:r w:rsidR="00001AD3" w:rsidRPr="00BB5429">
        <w:rPr>
          <w:sz w:val="21"/>
          <w:szCs w:val="21"/>
          <w:lang w:val="uk-UA"/>
        </w:rPr>
        <w:t>крім операцій, пере</w:t>
      </w:r>
      <w:r w:rsidR="0062667A" w:rsidRPr="00BB5429">
        <w:rPr>
          <w:sz w:val="21"/>
          <w:szCs w:val="21"/>
          <w:lang w:val="uk-UA"/>
        </w:rPr>
        <w:t xml:space="preserve">дбачених цим Договором, Депозитарна установа </w:t>
      </w:r>
      <w:r w:rsidR="00001AD3" w:rsidRPr="00BB5429">
        <w:rPr>
          <w:sz w:val="21"/>
          <w:szCs w:val="21"/>
          <w:lang w:val="uk-UA"/>
        </w:rPr>
        <w:t xml:space="preserve">здійснює тільки після </w:t>
      </w:r>
      <w:r w:rsidR="001871FD" w:rsidRPr="00BB5429">
        <w:rPr>
          <w:sz w:val="21"/>
          <w:szCs w:val="21"/>
          <w:lang w:val="uk-UA"/>
        </w:rPr>
        <w:t>укладення договору про обслуговування</w:t>
      </w:r>
      <w:r w:rsidR="00001AD3" w:rsidRPr="00BB5429">
        <w:rPr>
          <w:sz w:val="21"/>
          <w:szCs w:val="21"/>
          <w:lang w:val="uk-UA"/>
        </w:rPr>
        <w:t xml:space="preserve"> рахунку у цінних паперах </w:t>
      </w:r>
      <w:r w:rsidR="001A7951" w:rsidRPr="00BB5429">
        <w:rPr>
          <w:sz w:val="21"/>
          <w:szCs w:val="21"/>
          <w:lang w:val="uk-UA"/>
        </w:rPr>
        <w:t>мі</w:t>
      </w:r>
      <w:r w:rsidR="001871FD" w:rsidRPr="00BB5429">
        <w:rPr>
          <w:sz w:val="21"/>
          <w:szCs w:val="21"/>
          <w:lang w:val="uk-UA"/>
        </w:rPr>
        <w:t>ж Власником та Депозитарною установою.</w:t>
      </w:r>
    </w:p>
    <w:p w:rsidR="00FC27AB" w:rsidRPr="00BB5429" w:rsidRDefault="00FC27AB" w:rsidP="000031C7">
      <w:pPr>
        <w:widowControl/>
        <w:tabs>
          <w:tab w:val="left" w:pos="450"/>
        </w:tabs>
        <w:jc w:val="both"/>
        <w:rPr>
          <w:sz w:val="21"/>
          <w:szCs w:val="21"/>
          <w:lang w:val="uk-UA"/>
        </w:rPr>
      </w:pPr>
      <w:r w:rsidRPr="00BB5429">
        <w:rPr>
          <w:sz w:val="21"/>
          <w:szCs w:val="21"/>
          <w:lang w:val="uk-UA"/>
        </w:rPr>
        <w:tab/>
      </w:r>
      <w:r w:rsidR="00FC070E">
        <w:rPr>
          <w:sz w:val="21"/>
          <w:szCs w:val="21"/>
          <w:lang w:val="uk-UA"/>
        </w:rPr>
        <w:t>1.4</w:t>
      </w:r>
      <w:r w:rsidR="000031C7" w:rsidRPr="00BB5429">
        <w:rPr>
          <w:sz w:val="21"/>
          <w:szCs w:val="21"/>
          <w:lang w:val="uk-UA"/>
        </w:rPr>
        <w:t xml:space="preserve">. </w:t>
      </w:r>
      <w:r w:rsidRPr="00BB5429">
        <w:rPr>
          <w:sz w:val="21"/>
          <w:szCs w:val="21"/>
          <w:lang w:val="uk-UA"/>
        </w:rPr>
        <w:t>Цінні папери (фінансовий актив) Власників</w:t>
      </w:r>
      <w:r w:rsidR="00631FC0" w:rsidRPr="00BB5429">
        <w:rPr>
          <w:sz w:val="21"/>
          <w:szCs w:val="21"/>
          <w:lang w:val="uk-UA"/>
        </w:rPr>
        <w:t>, у розмірі</w:t>
      </w:r>
      <w:r w:rsidR="00A04D7D" w:rsidRPr="00BB5429">
        <w:rPr>
          <w:sz w:val="21"/>
          <w:szCs w:val="21"/>
          <w:lang w:val="uk-UA"/>
        </w:rPr>
        <w:t xml:space="preserve"> </w:t>
      </w:r>
      <w:r w:rsidR="004224BE" w:rsidRPr="00BB5429">
        <w:rPr>
          <w:sz w:val="21"/>
          <w:szCs w:val="21"/>
          <w:lang w:val="uk-UA"/>
        </w:rPr>
        <w:fldChar w:fldCharType="begin"/>
      </w:r>
      <w:r w:rsidR="00A04D7D" w:rsidRPr="00BB5429">
        <w:rPr>
          <w:sz w:val="21"/>
          <w:szCs w:val="21"/>
          <w:lang w:val="uk-UA"/>
        </w:rPr>
        <w:instrText xml:space="preserve"> MERGEFIELD "Кількість_ЦП_на_рахунку_емітента_в_ДУ" </w:instrText>
      </w:r>
      <w:r w:rsidR="004224BE" w:rsidRPr="00BB5429">
        <w:rPr>
          <w:sz w:val="21"/>
          <w:szCs w:val="21"/>
          <w:lang w:val="uk-UA"/>
        </w:rPr>
        <w:fldChar w:fldCharType="separate"/>
      </w:r>
      <w:r w:rsidR="00D4256F">
        <w:rPr>
          <w:noProof/>
          <w:sz w:val="21"/>
          <w:szCs w:val="21"/>
          <w:lang w:val="en-US"/>
        </w:rPr>
        <w:t>________</w:t>
      </w:r>
      <w:r w:rsidR="00E84342" w:rsidRPr="006D3479">
        <w:rPr>
          <w:noProof/>
          <w:sz w:val="21"/>
          <w:szCs w:val="21"/>
          <w:lang w:val="uk-UA"/>
        </w:rPr>
        <w:t xml:space="preserve"> (</w:t>
      </w:r>
      <w:r w:rsidR="00D4256F">
        <w:rPr>
          <w:noProof/>
          <w:sz w:val="21"/>
          <w:szCs w:val="21"/>
          <w:lang w:val="en-US"/>
        </w:rPr>
        <w:t>___________________________</w:t>
      </w:r>
      <w:r w:rsidR="00E84342" w:rsidRPr="006D3479">
        <w:rPr>
          <w:noProof/>
          <w:sz w:val="21"/>
          <w:szCs w:val="21"/>
          <w:lang w:val="uk-UA"/>
        </w:rPr>
        <w:t>) шт.</w:t>
      </w:r>
      <w:r w:rsidR="004224BE" w:rsidRPr="00BB5429">
        <w:rPr>
          <w:sz w:val="21"/>
          <w:szCs w:val="21"/>
          <w:lang w:val="uk-UA"/>
        </w:rPr>
        <w:fldChar w:fldCharType="end"/>
      </w:r>
      <w:r w:rsidR="00F23206">
        <w:rPr>
          <w:sz w:val="21"/>
          <w:szCs w:val="21"/>
          <w:lang w:val="uk-UA"/>
        </w:rPr>
        <w:t xml:space="preserve">, загальною номінальною вартістю </w:t>
      </w:r>
      <w:r w:rsidR="004224BE" w:rsidRPr="00BB5429">
        <w:rPr>
          <w:sz w:val="21"/>
          <w:szCs w:val="21"/>
          <w:lang w:val="uk-UA"/>
        </w:rPr>
        <w:fldChar w:fldCharType="begin"/>
      </w:r>
      <w:r w:rsidR="008F10F6" w:rsidRPr="00BB5429">
        <w:rPr>
          <w:sz w:val="21"/>
          <w:szCs w:val="21"/>
          <w:lang w:val="uk-UA"/>
        </w:rPr>
        <w:instrText xml:space="preserve"> MERGEFIELD "Заг_Ном_варт_ЦП" </w:instrText>
      </w:r>
      <w:r w:rsidR="004224BE" w:rsidRPr="00BB5429">
        <w:rPr>
          <w:sz w:val="21"/>
          <w:szCs w:val="21"/>
          <w:lang w:val="uk-UA"/>
        </w:rPr>
        <w:fldChar w:fldCharType="separate"/>
      </w:r>
      <w:r w:rsidR="00D4256F">
        <w:rPr>
          <w:noProof/>
          <w:sz w:val="21"/>
          <w:szCs w:val="21"/>
          <w:lang w:val="en-US"/>
        </w:rPr>
        <w:t>_________</w:t>
      </w:r>
      <w:r w:rsidR="00E84342" w:rsidRPr="006D3479">
        <w:rPr>
          <w:noProof/>
          <w:sz w:val="21"/>
          <w:szCs w:val="21"/>
          <w:lang w:val="uk-UA"/>
        </w:rPr>
        <w:t xml:space="preserve"> (</w:t>
      </w:r>
      <w:r w:rsidR="00D4256F">
        <w:rPr>
          <w:noProof/>
          <w:sz w:val="21"/>
          <w:szCs w:val="21"/>
          <w:lang w:val="en-US"/>
        </w:rPr>
        <w:t>__________________________________</w:t>
      </w:r>
      <w:r w:rsidR="00E84342" w:rsidRPr="006D3479">
        <w:rPr>
          <w:noProof/>
          <w:sz w:val="21"/>
          <w:szCs w:val="21"/>
          <w:lang w:val="uk-UA"/>
        </w:rPr>
        <w:t>)</w:t>
      </w:r>
      <w:r w:rsidR="004224BE" w:rsidRPr="00BB5429">
        <w:rPr>
          <w:sz w:val="21"/>
          <w:szCs w:val="21"/>
          <w:lang w:val="uk-UA"/>
        </w:rPr>
        <w:fldChar w:fldCharType="end"/>
      </w:r>
      <w:r w:rsidRPr="00BB5429">
        <w:rPr>
          <w:sz w:val="21"/>
          <w:szCs w:val="21"/>
          <w:lang w:val="uk-UA"/>
        </w:rPr>
        <w:t>,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0031C7" w:rsidRPr="00BB5429" w:rsidRDefault="000031C7" w:rsidP="000D0F38">
      <w:pPr>
        <w:widowControl/>
        <w:tabs>
          <w:tab w:val="left" w:pos="450"/>
        </w:tabs>
        <w:jc w:val="both"/>
        <w:rPr>
          <w:b/>
          <w:sz w:val="21"/>
          <w:szCs w:val="21"/>
        </w:rPr>
      </w:pPr>
      <w:r w:rsidRPr="00BB5429">
        <w:rPr>
          <w:sz w:val="21"/>
          <w:szCs w:val="21"/>
          <w:lang w:val="uk-UA"/>
        </w:rPr>
        <w:tab/>
      </w:r>
    </w:p>
    <w:p w:rsidR="0081242B" w:rsidRPr="00BB5429" w:rsidRDefault="000D2EC9" w:rsidP="0081242B">
      <w:pPr>
        <w:widowControl/>
        <w:tabs>
          <w:tab w:val="left" w:pos="450"/>
        </w:tabs>
        <w:jc w:val="center"/>
        <w:rPr>
          <w:b/>
          <w:sz w:val="21"/>
          <w:szCs w:val="21"/>
          <w:lang w:val="uk-UA"/>
        </w:rPr>
      </w:pPr>
      <w:r w:rsidRPr="00BB5429">
        <w:rPr>
          <w:b/>
          <w:sz w:val="21"/>
          <w:szCs w:val="21"/>
          <w:lang w:val="uk-UA"/>
        </w:rPr>
        <w:t>2.Обов’язки та права Депозитарної установи</w:t>
      </w:r>
    </w:p>
    <w:p w:rsidR="00A159DD" w:rsidRPr="00BB5429" w:rsidRDefault="0081242B" w:rsidP="0081242B">
      <w:pPr>
        <w:widowControl/>
        <w:ind w:firstLine="567"/>
        <w:jc w:val="both"/>
        <w:rPr>
          <w:sz w:val="21"/>
          <w:szCs w:val="21"/>
          <w:lang w:val="uk-UA"/>
        </w:rPr>
      </w:pPr>
      <w:r w:rsidRPr="00BB5429">
        <w:rPr>
          <w:sz w:val="21"/>
          <w:szCs w:val="21"/>
          <w:lang w:val="uk-UA"/>
        </w:rPr>
        <w:t>2.1.</w:t>
      </w:r>
      <w:r w:rsidR="00A159DD" w:rsidRPr="00BB5429">
        <w:rPr>
          <w:sz w:val="21"/>
          <w:szCs w:val="21"/>
          <w:lang w:val="uk-UA"/>
        </w:rPr>
        <w:t xml:space="preserve"> </w:t>
      </w:r>
      <w:r w:rsidR="000D2EC9" w:rsidRPr="00BB5429">
        <w:rPr>
          <w:sz w:val="21"/>
          <w:szCs w:val="21"/>
          <w:lang w:val="uk-UA"/>
        </w:rPr>
        <w:t>Депозитарна установа зобов’язана</w:t>
      </w:r>
      <w:r w:rsidR="00A159DD" w:rsidRPr="00BB5429">
        <w:rPr>
          <w:sz w:val="21"/>
          <w:szCs w:val="21"/>
          <w:lang w:val="uk-UA"/>
        </w:rPr>
        <w:t>:</w:t>
      </w:r>
    </w:p>
    <w:p w:rsidR="00A159DD" w:rsidRPr="00BB5429" w:rsidRDefault="007314F8" w:rsidP="002F6616">
      <w:pPr>
        <w:widowControl/>
        <w:ind w:firstLine="567"/>
        <w:jc w:val="both"/>
        <w:rPr>
          <w:sz w:val="21"/>
          <w:szCs w:val="21"/>
          <w:lang w:val="uk-UA"/>
        </w:rPr>
      </w:pPr>
      <w:r w:rsidRPr="00BB5429">
        <w:rPr>
          <w:sz w:val="21"/>
          <w:szCs w:val="21"/>
          <w:lang w:val="uk-UA"/>
        </w:rPr>
        <w:t xml:space="preserve">2.1.1. </w:t>
      </w:r>
      <w:r w:rsidR="002F6616" w:rsidRPr="00BB5429">
        <w:rPr>
          <w:sz w:val="21"/>
          <w:szCs w:val="21"/>
          <w:lang w:val="uk-UA"/>
        </w:rPr>
        <w:t>П</w:t>
      </w:r>
      <w:r w:rsidR="004C67BF" w:rsidRPr="00BB5429">
        <w:rPr>
          <w:sz w:val="21"/>
          <w:szCs w:val="21"/>
          <w:lang w:val="uk-UA"/>
        </w:rPr>
        <w:t xml:space="preserve">рийняти від </w:t>
      </w:r>
      <w:r w:rsidR="00D7132B" w:rsidRPr="00BB5429">
        <w:rPr>
          <w:sz w:val="21"/>
          <w:szCs w:val="21"/>
          <w:lang w:val="uk-UA"/>
        </w:rPr>
        <w:t xml:space="preserve">Емітента </w:t>
      </w:r>
      <w:r w:rsidR="00FC7E9D" w:rsidRPr="00BB5429">
        <w:rPr>
          <w:sz w:val="21"/>
          <w:szCs w:val="21"/>
          <w:lang w:val="uk-UA"/>
        </w:rPr>
        <w:t xml:space="preserve">Реєстр </w:t>
      </w:r>
      <w:r w:rsidR="00A97AC6" w:rsidRPr="00BB5429">
        <w:rPr>
          <w:sz w:val="21"/>
          <w:szCs w:val="21"/>
          <w:lang w:val="uk-UA"/>
        </w:rPr>
        <w:t xml:space="preserve">та інші документи, визначені законодавством, </w:t>
      </w:r>
      <w:r w:rsidR="003C2270">
        <w:rPr>
          <w:sz w:val="21"/>
          <w:szCs w:val="21"/>
          <w:lang w:val="uk-UA"/>
        </w:rPr>
        <w:t xml:space="preserve">та п. 1.2 цього Договору, </w:t>
      </w:r>
      <w:r w:rsidR="00FC7E9D" w:rsidRPr="00BB5429">
        <w:rPr>
          <w:sz w:val="21"/>
          <w:szCs w:val="21"/>
          <w:lang w:val="uk-UA"/>
        </w:rPr>
        <w:t>на підставі акту приймання передачі, який підписується керівниками або уповноваженими представн</w:t>
      </w:r>
      <w:r w:rsidR="00F210DE" w:rsidRPr="00BB5429">
        <w:rPr>
          <w:sz w:val="21"/>
          <w:szCs w:val="21"/>
          <w:lang w:val="uk-UA"/>
        </w:rPr>
        <w:t xml:space="preserve">иками та засвідчується печатками </w:t>
      </w:r>
      <w:r w:rsidR="00FC7E9D" w:rsidRPr="00BB5429">
        <w:rPr>
          <w:sz w:val="21"/>
          <w:szCs w:val="21"/>
          <w:lang w:val="uk-UA"/>
        </w:rPr>
        <w:t>Емітента</w:t>
      </w:r>
      <w:r w:rsidR="00973464" w:rsidRPr="00BB5429">
        <w:rPr>
          <w:sz w:val="21"/>
          <w:szCs w:val="21"/>
          <w:lang w:val="uk-UA"/>
        </w:rPr>
        <w:t xml:space="preserve"> і Депозитарної установи</w:t>
      </w:r>
      <w:r w:rsidR="00773F49">
        <w:rPr>
          <w:sz w:val="21"/>
          <w:szCs w:val="21"/>
          <w:lang w:val="uk-UA"/>
        </w:rPr>
        <w:t xml:space="preserve">, у разі </w:t>
      </w:r>
      <w:r w:rsidR="00773F49" w:rsidRPr="00773F49">
        <w:rPr>
          <w:sz w:val="21"/>
          <w:szCs w:val="21"/>
          <w:lang w:val="uk-UA"/>
        </w:rPr>
        <w:t>наявності відповідної(их) печатки (печаток).</w:t>
      </w:r>
    </w:p>
    <w:p w:rsidR="00360BEF" w:rsidRPr="00BB5429" w:rsidRDefault="00F210DE" w:rsidP="002F6616">
      <w:pPr>
        <w:widowControl/>
        <w:ind w:firstLine="567"/>
        <w:jc w:val="both"/>
        <w:rPr>
          <w:sz w:val="21"/>
          <w:szCs w:val="21"/>
          <w:lang w:val="uk-UA"/>
        </w:rPr>
      </w:pPr>
      <w:r w:rsidRPr="00BB5429">
        <w:rPr>
          <w:sz w:val="21"/>
          <w:szCs w:val="21"/>
          <w:lang w:val="uk-UA"/>
        </w:rPr>
        <w:t xml:space="preserve">2.1.2. </w:t>
      </w:r>
      <w:r w:rsidR="00263840" w:rsidRPr="00BB5429">
        <w:rPr>
          <w:sz w:val="21"/>
          <w:szCs w:val="21"/>
          <w:lang w:val="uk-UA"/>
        </w:rPr>
        <w:t>Відкрити</w:t>
      </w:r>
      <w:r w:rsidR="009C2ED7" w:rsidRPr="00BB5429">
        <w:rPr>
          <w:sz w:val="21"/>
          <w:szCs w:val="21"/>
          <w:lang w:val="uk-UA"/>
        </w:rPr>
        <w:t xml:space="preserve"> у відповідності до законодавства</w:t>
      </w:r>
      <w:r w:rsidR="00263840" w:rsidRPr="00BB5429">
        <w:rPr>
          <w:sz w:val="21"/>
          <w:szCs w:val="21"/>
          <w:lang w:val="uk-UA"/>
        </w:rPr>
        <w:t xml:space="preserve"> кожному Власнику </w:t>
      </w:r>
      <w:r w:rsidR="00177951" w:rsidRPr="00BB5429">
        <w:rPr>
          <w:sz w:val="21"/>
          <w:szCs w:val="21"/>
          <w:lang w:val="uk-UA"/>
        </w:rPr>
        <w:t xml:space="preserve">рахунок у цінних паперах </w:t>
      </w:r>
      <w:r w:rsidR="00377F4B" w:rsidRPr="00BB5429">
        <w:rPr>
          <w:sz w:val="21"/>
          <w:szCs w:val="21"/>
          <w:lang w:val="uk-UA"/>
        </w:rPr>
        <w:t xml:space="preserve">на підставі </w:t>
      </w:r>
      <w:r w:rsidR="009218B7" w:rsidRPr="00BB5429">
        <w:rPr>
          <w:sz w:val="21"/>
          <w:szCs w:val="21"/>
          <w:lang w:val="uk-UA"/>
        </w:rPr>
        <w:t xml:space="preserve">цього Договору, </w:t>
      </w:r>
      <w:r w:rsidR="00377F4B" w:rsidRPr="00BB5429">
        <w:rPr>
          <w:sz w:val="21"/>
          <w:szCs w:val="21"/>
          <w:lang w:val="uk-UA"/>
        </w:rPr>
        <w:t xml:space="preserve">відповідної заяви Емітента на відкриття рахунків </w:t>
      </w:r>
      <w:r w:rsidR="00360BEF" w:rsidRPr="00BB5429">
        <w:rPr>
          <w:sz w:val="21"/>
          <w:szCs w:val="21"/>
          <w:lang w:val="uk-UA"/>
        </w:rPr>
        <w:t>у цінних паперах Власникам</w:t>
      </w:r>
      <w:r w:rsidR="003E7C88" w:rsidRPr="00BB5429">
        <w:rPr>
          <w:sz w:val="21"/>
          <w:szCs w:val="21"/>
          <w:lang w:val="uk-UA"/>
        </w:rPr>
        <w:t>, оформленої у відповідності до вимог</w:t>
      </w:r>
      <w:r w:rsidR="00360BEF" w:rsidRPr="00BB5429">
        <w:rPr>
          <w:sz w:val="21"/>
          <w:szCs w:val="21"/>
          <w:lang w:val="uk-UA"/>
        </w:rPr>
        <w:t xml:space="preserve"> внутрішніх документів Депозитарної установи</w:t>
      </w:r>
      <w:r w:rsidR="003E7C88" w:rsidRPr="00BB5429">
        <w:rPr>
          <w:sz w:val="21"/>
          <w:szCs w:val="21"/>
          <w:lang w:val="uk-UA"/>
        </w:rPr>
        <w:t xml:space="preserve">, та переданого </w:t>
      </w:r>
      <w:r w:rsidR="00360BEF" w:rsidRPr="00BB5429">
        <w:rPr>
          <w:sz w:val="21"/>
          <w:szCs w:val="21"/>
          <w:lang w:val="uk-UA"/>
        </w:rPr>
        <w:lastRenderedPageBreak/>
        <w:t xml:space="preserve">Депозитарній установі </w:t>
      </w:r>
      <w:r w:rsidR="003E7C88" w:rsidRPr="00BB5429">
        <w:rPr>
          <w:sz w:val="21"/>
          <w:szCs w:val="21"/>
          <w:lang w:val="uk-UA"/>
        </w:rPr>
        <w:t>Реєстру</w:t>
      </w:r>
      <w:r w:rsidR="009218B7" w:rsidRPr="00BB5429">
        <w:rPr>
          <w:sz w:val="21"/>
          <w:szCs w:val="21"/>
          <w:lang w:val="uk-UA"/>
        </w:rPr>
        <w:t xml:space="preserve"> </w:t>
      </w:r>
      <w:r w:rsidR="00BC403E">
        <w:rPr>
          <w:sz w:val="21"/>
          <w:szCs w:val="21"/>
          <w:lang w:val="uk-UA"/>
        </w:rPr>
        <w:t xml:space="preserve">та документів, визначених п. 1.2 цього Договору, </w:t>
      </w:r>
      <w:r w:rsidR="00360BEF" w:rsidRPr="00BB5429">
        <w:rPr>
          <w:sz w:val="21"/>
          <w:szCs w:val="21"/>
          <w:lang w:val="uk-UA"/>
        </w:rPr>
        <w:t xml:space="preserve">протягом </w:t>
      </w:r>
      <w:r w:rsidR="000D0F38" w:rsidRPr="00BB5429">
        <w:rPr>
          <w:sz w:val="21"/>
          <w:szCs w:val="21"/>
          <w:lang w:val="uk-UA"/>
        </w:rPr>
        <w:t xml:space="preserve">30 </w:t>
      </w:r>
      <w:r w:rsidR="00360BEF" w:rsidRPr="00BB5429">
        <w:rPr>
          <w:sz w:val="21"/>
          <w:szCs w:val="21"/>
          <w:lang w:val="uk-UA"/>
        </w:rPr>
        <w:t>днів після дати передачі Депозита</w:t>
      </w:r>
      <w:r w:rsidR="003663DA" w:rsidRPr="00BB5429">
        <w:rPr>
          <w:sz w:val="21"/>
          <w:szCs w:val="21"/>
          <w:lang w:val="uk-UA"/>
        </w:rPr>
        <w:t>рній установі Реєстру та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w:t>
      </w:r>
    </w:p>
    <w:p w:rsidR="00F75CA2" w:rsidRPr="00AC6215" w:rsidRDefault="005A6C0D" w:rsidP="00F75CA2">
      <w:pPr>
        <w:tabs>
          <w:tab w:val="center" w:pos="5323"/>
        </w:tabs>
        <w:ind w:firstLine="567"/>
        <w:jc w:val="both"/>
        <w:rPr>
          <w:sz w:val="21"/>
          <w:szCs w:val="21"/>
          <w:lang w:val="uk-UA"/>
        </w:rPr>
      </w:pPr>
      <w:r w:rsidRPr="00BB5429">
        <w:rPr>
          <w:sz w:val="21"/>
          <w:szCs w:val="21"/>
          <w:lang w:val="uk-UA"/>
        </w:rPr>
        <w:t xml:space="preserve">2.1.3. </w:t>
      </w:r>
      <w:r w:rsidR="009C2ED7" w:rsidRPr="00BB5429">
        <w:rPr>
          <w:sz w:val="21"/>
          <w:szCs w:val="21"/>
          <w:lang w:val="uk-UA"/>
        </w:rPr>
        <w:t>З</w:t>
      </w:r>
      <w:r w:rsidR="009D4A1A" w:rsidRPr="00BB5429">
        <w:rPr>
          <w:sz w:val="21"/>
          <w:szCs w:val="21"/>
          <w:lang w:val="uk-UA"/>
        </w:rPr>
        <w:t>арахувати</w:t>
      </w:r>
      <w:r w:rsidR="009C2ED7" w:rsidRPr="00BB5429">
        <w:rPr>
          <w:sz w:val="21"/>
          <w:szCs w:val="21"/>
          <w:lang w:val="uk-UA"/>
        </w:rPr>
        <w:t xml:space="preserve"> на підставі цього Договору, розпорядження Емітента на зарахування прав на іменні цінні папери</w:t>
      </w:r>
      <w:r w:rsidR="009D4A1A" w:rsidRPr="00BB5429">
        <w:rPr>
          <w:sz w:val="21"/>
          <w:szCs w:val="21"/>
          <w:lang w:val="uk-UA"/>
        </w:rPr>
        <w:t xml:space="preserve"> </w:t>
      </w:r>
      <w:r w:rsidR="009C2ED7" w:rsidRPr="00BB5429">
        <w:rPr>
          <w:sz w:val="21"/>
          <w:szCs w:val="21"/>
          <w:lang w:val="uk-UA"/>
        </w:rPr>
        <w:t>у бе</w:t>
      </w:r>
      <w:r w:rsidR="003270DA" w:rsidRPr="00BB5429">
        <w:rPr>
          <w:sz w:val="21"/>
          <w:szCs w:val="21"/>
          <w:lang w:val="uk-UA"/>
        </w:rPr>
        <w:t>здокументарній формі на рахунки, Реєстру</w:t>
      </w:r>
      <w:r w:rsidR="00F75CA2">
        <w:rPr>
          <w:sz w:val="21"/>
          <w:szCs w:val="21"/>
          <w:lang w:val="uk-UA"/>
        </w:rPr>
        <w:t>, документів, визначених п. 1.2 цього Договору</w:t>
      </w:r>
      <w:r w:rsidR="003270DA" w:rsidRPr="00BB5429">
        <w:rPr>
          <w:sz w:val="21"/>
          <w:szCs w:val="21"/>
          <w:lang w:val="uk-UA"/>
        </w:rPr>
        <w:t xml:space="preserve"> та документів про обтяження цінних паперів зобов’язаннями (за наявності), а також у відповідності </w:t>
      </w:r>
      <w:r w:rsidR="009C2ED7" w:rsidRPr="00BB5429">
        <w:rPr>
          <w:sz w:val="21"/>
          <w:szCs w:val="21"/>
          <w:lang w:val="uk-UA"/>
        </w:rPr>
        <w:t xml:space="preserve">до законодавства права на цінні папери на рахунки Власників протягом </w:t>
      </w:r>
      <w:r w:rsidR="00705494" w:rsidRPr="00BB5429">
        <w:rPr>
          <w:sz w:val="21"/>
          <w:szCs w:val="21"/>
          <w:lang w:val="uk-UA"/>
        </w:rPr>
        <w:t xml:space="preserve">30 </w:t>
      </w:r>
      <w:r w:rsidR="009C2ED7" w:rsidRPr="00BB5429">
        <w:rPr>
          <w:sz w:val="21"/>
          <w:szCs w:val="21"/>
          <w:lang w:val="uk-UA"/>
        </w:rPr>
        <w:t>днів після дня відкриття рахунків у цінних паперах Власникам</w:t>
      </w:r>
      <w:r w:rsidR="00705494" w:rsidRPr="00BB5429">
        <w:rPr>
          <w:sz w:val="21"/>
          <w:szCs w:val="21"/>
          <w:lang w:val="uk-UA"/>
        </w:rPr>
        <w:t xml:space="preserve"> та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w:t>
      </w:r>
      <w:r w:rsidR="00F75CA2">
        <w:rPr>
          <w:sz w:val="21"/>
          <w:szCs w:val="21"/>
          <w:lang w:val="uk-UA"/>
        </w:rPr>
        <w:t xml:space="preserve"> </w:t>
      </w:r>
      <w:r w:rsidR="00F75CA2" w:rsidRPr="00AC6215">
        <w:rPr>
          <w:sz w:val="21"/>
          <w:szCs w:val="21"/>
          <w:lang w:val="uk-UA"/>
        </w:rPr>
        <w:t xml:space="preserve">Відразу після зарахування прав на цінні папери на рахунки власників на підставі Договору з Емітентом Депозитарна установа має встановити обмеження щодо врахування цих прав при визначенні кворуму та при голосуванні в органах Емітента згідно документів </w:t>
      </w:r>
      <w:r w:rsidR="00F75CA2" w:rsidRPr="00FC070E">
        <w:rPr>
          <w:sz w:val="21"/>
          <w:szCs w:val="21"/>
          <w:lang w:val="uk-UA"/>
        </w:rPr>
        <w:t>про існуючі обтяження цінних паперів цього випуску зобов’язаннями</w:t>
      </w:r>
      <w:r w:rsidR="00F75CA2">
        <w:rPr>
          <w:sz w:val="21"/>
          <w:szCs w:val="21"/>
          <w:lang w:val="uk-UA"/>
        </w:rPr>
        <w:t xml:space="preserve">, </w:t>
      </w:r>
      <w:r w:rsidR="00F75CA2" w:rsidRPr="00FC070E">
        <w:rPr>
          <w:sz w:val="21"/>
          <w:szCs w:val="21"/>
          <w:lang w:val="uk-UA"/>
        </w:rPr>
        <w:t>за наявності обтяжень та  за наявності таких документів</w:t>
      </w:r>
      <w:r w:rsidR="00F75CA2">
        <w:rPr>
          <w:sz w:val="21"/>
          <w:szCs w:val="21"/>
          <w:lang w:val="uk-UA"/>
        </w:rPr>
        <w:t>, згідно п. 1.2 Договору.</w:t>
      </w:r>
    </w:p>
    <w:p w:rsidR="00795026" w:rsidRPr="00BB5429" w:rsidRDefault="001147EA" w:rsidP="00467984">
      <w:pPr>
        <w:widowControl/>
        <w:tabs>
          <w:tab w:val="left" w:pos="709"/>
        </w:tabs>
        <w:ind w:firstLine="567"/>
        <w:jc w:val="both"/>
        <w:rPr>
          <w:sz w:val="21"/>
          <w:szCs w:val="21"/>
          <w:lang w:val="uk-UA"/>
        </w:rPr>
      </w:pPr>
      <w:r w:rsidRPr="00BB5429">
        <w:rPr>
          <w:sz w:val="21"/>
          <w:szCs w:val="21"/>
          <w:lang w:val="uk-UA"/>
        </w:rPr>
        <w:t>2.1.4</w:t>
      </w:r>
      <w:r w:rsidR="009B1D74" w:rsidRPr="00BB5429">
        <w:rPr>
          <w:sz w:val="21"/>
          <w:szCs w:val="21"/>
          <w:lang w:val="uk-UA"/>
        </w:rPr>
        <w:t xml:space="preserve">. </w:t>
      </w:r>
      <w:r w:rsidR="00B0243E" w:rsidRPr="00BB5429">
        <w:rPr>
          <w:sz w:val="21"/>
          <w:szCs w:val="21"/>
          <w:lang w:val="uk-UA"/>
        </w:rPr>
        <w:t>Надавати першу вип</w:t>
      </w:r>
      <w:r w:rsidR="00BF2082" w:rsidRPr="00BB5429">
        <w:rPr>
          <w:sz w:val="21"/>
          <w:szCs w:val="21"/>
          <w:lang w:val="uk-UA"/>
        </w:rPr>
        <w:t xml:space="preserve">иску з рахунку у цінних паперах </w:t>
      </w:r>
      <w:r w:rsidR="00B0243E" w:rsidRPr="00BB5429">
        <w:rPr>
          <w:sz w:val="21"/>
          <w:szCs w:val="21"/>
          <w:lang w:val="uk-UA"/>
        </w:rPr>
        <w:t xml:space="preserve">Власнику </w:t>
      </w:r>
      <w:r w:rsidR="00E106D3" w:rsidRPr="00BB5429">
        <w:rPr>
          <w:sz w:val="21"/>
          <w:szCs w:val="21"/>
          <w:lang w:val="uk-UA"/>
        </w:rPr>
        <w:t>при його зверненні до Депозитарної установи</w:t>
      </w:r>
      <w:r w:rsidR="00975046" w:rsidRPr="00BB5429">
        <w:rPr>
          <w:sz w:val="21"/>
          <w:szCs w:val="21"/>
          <w:lang w:val="uk-UA"/>
        </w:rPr>
        <w:t>.</w:t>
      </w:r>
    </w:p>
    <w:p w:rsidR="006860C5" w:rsidRPr="00BB5429" w:rsidRDefault="00AE2C93" w:rsidP="00AE2C93">
      <w:pPr>
        <w:ind w:firstLine="567"/>
        <w:jc w:val="both"/>
        <w:rPr>
          <w:sz w:val="21"/>
          <w:szCs w:val="21"/>
          <w:lang w:val="uk-UA"/>
        </w:rPr>
      </w:pPr>
      <w:r w:rsidRPr="00AE2C93">
        <w:rPr>
          <w:sz w:val="21"/>
          <w:szCs w:val="21"/>
          <w:lang w:val="uk-UA"/>
        </w:rPr>
        <w:t>2.1.5. До укладення Власником договору про обслуговування рахунку у цінних паперах із Депозитарною установою або переведення прав на цінні папери до депозитарної установи, у якій власнику відкрито рахунок, здійснювати щодо обслуговування рахунку в цінних паперах, що відкритий Власнику Емітентом:</w:t>
      </w:r>
    </w:p>
    <w:p w:rsidR="006860C5" w:rsidRPr="00BB5429" w:rsidRDefault="006860C5" w:rsidP="00B2509F">
      <w:pPr>
        <w:ind w:firstLine="567"/>
        <w:jc w:val="both"/>
        <w:rPr>
          <w:sz w:val="21"/>
          <w:szCs w:val="21"/>
          <w:lang w:val="uk-UA"/>
        </w:rPr>
      </w:pPr>
      <w:r w:rsidRPr="00BB5429">
        <w:rPr>
          <w:sz w:val="21"/>
          <w:szCs w:val="21"/>
          <w:lang w:val="uk-UA"/>
        </w:rPr>
        <w:t>депозитарний облік цінних паперів, випуск яких був переведений у бездокументарну форму існуванн</w:t>
      </w:r>
      <w:r w:rsidR="00B2509F" w:rsidRPr="00BB5429">
        <w:rPr>
          <w:sz w:val="21"/>
          <w:szCs w:val="21"/>
          <w:lang w:val="uk-UA"/>
        </w:rPr>
        <w:t>я, на рахунку в цінних паперах В</w:t>
      </w:r>
      <w:r w:rsidRPr="00BB5429">
        <w:rPr>
          <w:sz w:val="21"/>
          <w:szCs w:val="21"/>
          <w:lang w:val="uk-UA"/>
        </w:rPr>
        <w:t>ласника;</w:t>
      </w:r>
    </w:p>
    <w:p w:rsidR="006860C5" w:rsidRPr="00BB5429" w:rsidRDefault="006860C5" w:rsidP="00B2509F">
      <w:pPr>
        <w:ind w:firstLine="567"/>
        <w:jc w:val="both"/>
        <w:rPr>
          <w:sz w:val="21"/>
          <w:szCs w:val="21"/>
          <w:lang w:val="uk-UA"/>
        </w:rPr>
      </w:pPr>
      <w:r w:rsidRPr="00BB5429">
        <w:rPr>
          <w:sz w:val="21"/>
          <w:szCs w:val="21"/>
          <w:lang w:val="uk-UA"/>
        </w:rPr>
        <w:t>надання першої виписки з рахунку в цінних паперах;</w:t>
      </w:r>
    </w:p>
    <w:p w:rsidR="006860C5" w:rsidRPr="00BB5429" w:rsidRDefault="006860C5" w:rsidP="003E39BB">
      <w:pPr>
        <w:ind w:firstLine="567"/>
        <w:jc w:val="both"/>
        <w:rPr>
          <w:sz w:val="21"/>
          <w:szCs w:val="21"/>
          <w:lang w:val="uk-UA"/>
        </w:rPr>
      </w:pPr>
      <w:r w:rsidRPr="00BB5429">
        <w:rPr>
          <w:sz w:val="21"/>
          <w:szCs w:val="21"/>
          <w:lang w:val="uk-UA"/>
        </w:rPr>
        <w:t>унесення змін до інформації про особу власника (тільки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6860C5" w:rsidRPr="00BB5429" w:rsidRDefault="006860C5" w:rsidP="00BE0195">
      <w:pPr>
        <w:ind w:firstLine="567"/>
        <w:jc w:val="both"/>
        <w:rPr>
          <w:sz w:val="21"/>
          <w:szCs w:val="21"/>
          <w:lang w:val="uk-UA"/>
        </w:rPr>
      </w:pPr>
      <w:r w:rsidRPr="00BB5429">
        <w:rPr>
          <w:sz w:val="21"/>
          <w:szCs w:val="21"/>
          <w:lang w:val="uk-UA"/>
        </w:rPr>
        <w:t>безумовні операції з управління рахунком у цінних паперах.</w:t>
      </w:r>
    </w:p>
    <w:p w:rsidR="00D24116" w:rsidRPr="00C34D16" w:rsidRDefault="00D24116" w:rsidP="00D24116">
      <w:pPr>
        <w:ind w:firstLine="567"/>
        <w:jc w:val="both"/>
        <w:rPr>
          <w:sz w:val="21"/>
          <w:szCs w:val="21"/>
          <w:lang w:val="uk-UA"/>
        </w:rPr>
      </w:pPr>
      <w:r w:rsidRPr="00C34D16">
        <w:rPr>
          <w:sz w:val="21"/>
          <w:szCs w:val="21"/>
          <w:lang w:val="uk-UA"/>
        </w:rPr>
        <w:t xml:space="preserve">Якщо власник іменних цінних паперів випуску, що був переведений у бездокументарну форму існування, має рахунок у цінних паперах в іншій депозитарній установі або у Депозитарній установі, відкритий йому Депозитарною установою до переведення цінних паперів у бездокументарну форму існування, то Депозитарна установа повинна здійснити переведення прав на цінні папери з рахунку в цінних паперах власника, відкритого Емітентом (з наступним закриттям цього рахунку за розпорядженням керівника Депозитарної установи або уповноваженої ним особи), на рахунок у цінних паперах власника в обраній ним депозитарній установі за умови надання їй власником відповідного розпорядження, анкети рахунку в цінних паперах та документів щодо встановлення особи власника відповідно до законодавства та внутрішніх документів Депозитарної установи (якщо сумарна номінальна вартість цінних паперів менша 150000 гривень, або суми, еквівалентної зазначеній сумі, у тому числі в іноземній валюті) або документів, які дозволяють належним чином відповідно до законодавства ідентифікувати цього власника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w:t>
      </w:r>
    </w:p>
    <w:p w:rsidR="00D24116" w:rsidRPr="00C34D16" w:rsidRDefault="00D24116" w:rsidP="00D24116">
      <w:pPr>
        <w:ind w:firstLine="567"/>
        <w:jc w:val="both"/>
        <w:rPr>
          <w:sz w:val="21"/>
          <w:szCs w:val="21"/>
          <w:lang w:val="uk-UA"/>
        </w:rPr>
      </w:pPr>
      <w:r w:rsidRPr="00C34D16">
        <w:rPr>
          <w:sz w:val="21"/>
          <w:szCs w:val="21"/>
          <w:lang w:val="uk-UA"/>
        </w:rPr>
        <w:t>У випадку, якщо інформація про особу власника не відповідає інформації, яка міститься в системі депозитарного обліку, Депозитарна установа для переведення прав на цінні папери до іншої депозитарної установи має право вимагати:</w:t>
      </w:r>
    </w:p>
    <w:p w:rsidR="00D24116" w:rsidRPr="00C34D16" w:rsidRDefault="00D24116" w:rsidP="00D24116">
      <w:pPr>
        <w:ind w:firstLine="567"/>
        <w:jc w:val="both"/>
        <w:rPr>
          <w:sz w:val="21"/>
          <w:szCs w:val="21"/>
          <w:lang w:val="uk-UA"/>
        </w:rPr>
      </w:pPr>
      <w:r w:rsidRPr="00C34D16">
        <w:rPr>
          <w:sz w:val="21"/>
          <w:szCs w:val="21"/>
          <w:lang w:val="uk-UA"/>
        </w:rPr>
        <w:t>внесення змін до інформації про особу власника за розпорядженням Емітента -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D24116" w:rsidRPr="00C34D16" w:rsidRDefault="00D24116" w:rsidP="00D24116">
      <w:pPr>
        <w:ind w:firstLine="567"/>
        <w:jc w:val="both"/>
        <w:rPr>
          <w:sz w:val="21"/>
          <w:szCs w:val="21"/>
          <w:lang w:val="uk-UA"/>
        </w:rPr>
      </w:pPr>
      <w:r w:rsidRPr="00C34D16">
        <w:rPr>
          <w:sz w:val="21"/>
          <w:szCs w:val="21"/>
          <w:lang w:val="uk-UA"/>
        </w:rPr>
        <w:t>укладення із власником договору про обслуговування рахунку в цінних паперах - стосовно власників, що є власниками іменних цінних паперів, що були переведені у бездокументарну форму, сумарна номінальна вартість яких перевищує 50 неоподатковуваних мінімумів доходів громадян, в інших випадках - за згодою власника.</w:t>
      </w:r>
    </w:p>
    <w:p w:rsidR="00270380" w:rsidRPr="00BB5429" w:rsidRDefault="00712438" w:rsidP="00270380">
      <w:pPr>
        <w:widowControl/>
        <w:tabs>
          <w:tab w:val="left" w:pos="709"/>
        </w:tabs>
        <w:ind w:firstLine="567"/>
        <w:jc w:val="both"/>
        <w:rPr>
          <w:sz w:val="21"/>
          <w:szCs w:val="21"/>
          <w:lang w:val="uk-UA"/>
        </w:rPr>
      </w:pPr>
      <w:r w:rsidRPr="00BB5429">
        <w:rPr>
          <w:sz w:val="21"/>
          <w:szCs w:val="21"/>
          <w:lang w:val="uk-UA"/>
        </w:rPr>
        <w:t>2.1.6</w:t>
      </w:r>
      <w:r w:rsidR="00E839E9" w:rsidRPr="00BB5429">
        <w:rPr>
          <w:sz w:val="21"/>
          <w:szCs w:val="21"/>
          <w:lang w:val="uk-UA"/>
        </w:rPr>
        <w:t xml:space="preserve">. Виконувати депозитарні операції щодо обслуговування рахунків у цінних паперах, відкритих Власникам, у строки та порядку, передбачені цим Договором, внутрішніми документами </w:t>
      </w:r>
      <w:r w:rsidRPr="00BB5429">
        <w:rPr>
          <w:sz w:val="21"/>
          <w:szCs w:val="21"/>
          <w:lang w:val="uk-UA"/>
        </w:rPr>
        <w:t xml:space="preserve">Депозитарної установи </w:t>
      </w:r>
      <w:r w:rsidR="00E839E9" w:rsidRPr="00BB5429">
        <w:rPr>
          <w:sz w:val="21"/>
          <w:szCs w:val="21"/>
          <w:lang w:val="uk-UA"/>
        </w:rPr>
        <w:t>та законодавством.</w:t>
      </w:r>
    </w:p>
    <w:p w:rsidR="00AD41AA" w:rsidRPr="00BB5429" w:rsidRDefault="00270380" w:rsidP="00975046">
      <w:pPr>
        <w:widowControl/>
        <w:tabs>
          <w:tab w:val="left" w:pos="540"/>
        </w:tabs>
        <w:jc w:val="both"/>
        <w:rPr>
          <w:sz w:val="21"/>
          <w:szCs w:val="21"/>
          <w:lang w:val="uk-UA"/>
        </w:rPr>
      </w:pPr>
      <w:r w:rsidRPr="00BB5429">
        <w:rPr>
          <w:sz w:val="21"/>
          <w:szCs w:val="21"/>
          <w:lang w:val="uk-UA"/>
        </w:rPr>
        <w:t>2.1.7</w:t>
      </w:r>
      <w:r w:rsidR="00AD41AA" w:rsidRPr="00BB5429">
        <w:rPr>
          <w:sz w:val="21"/>
          <w:szCs w:val="21"/>
          <w:lang w:val="uk-UA"/>
        </w:rPr>
        <w:t>. У разі розірвання цього Договору</w:t>
      </w:r>
      <w:r w:rsidRPr="00BB5429">
        <w:rPr>
          <w:sz w:val="21"/>
          <w:szCs w:val="21"/>
          <w:lang w:val="uk-UA"/>
        </w:rPr>
        <w:t xml:space="preserve"> за ініціативою Депозитарної установи</w:t>
      </w:r>
      <w:r w:rsidR="00B25CBD" w:rsidRPr="00BB5429">
        <w:rPr>
          <w:sz w:val="21"/>
          <w:szCs w:val="21"/>
          <w:lang w:val="uk-UA"/>
        </w:rPr>
        <w:t>, Емітента, рішенням суду, або за згодою Ст</w:t>
      </w:r>
      <w:r w:rsidR="00267DE0" w:rsidRPr="00BB5429">
        <w:rPr>
          <w:sz w:val="21"/>
          <w:szCs w:val="21"/>
          <w:lang w:val="uk-UA"/>
        </w:rPr>
        <w:t>о</w:t>
      </w:r>
      <w:r w:rsidR="00B25CBD" w:rsidRPr="00BB5429">
        <w:rPr>
          <w:sz w:val="21"/>
          <w:szCs w:val="21"/>
          <w:lang w:val="uk-UA"/>
        </w:rPr>
        <w:t>рін</w:t>
      </w:r>
      <w:r w:rsidR="00AD41AA" w:rsidRPr="00BB5429">
        <w:rPr>
          <w:sz w:val="21"/>
          <w:szCs w:val="21"/>
          <w:lang w:val="uk-UA"/>
        </w:rPr>
        <w:t xml:space="preserve"> (у тому числі у зв’язку з припиненням </w:t>
      </w:r>
      <w:r w:rsidRPr="00BB5429">
        <w:rPr>
          <w:sz w:val="21"/>
          <w:szCs w:val="21"/>
          <w:lang w:val="uk-UA"/>
        </w:rPr>
        <w:t xml:space="preserve">Депозитарною установою </w:t>
      </w:r>
      <w:r w:rsidR="00AD41AA" w:rsidRPr="00BB5429">
        <w:rPr>
          <w:sz w:val="21"/>
          <w:szCs w:val="21"/>
          <w:lang w:val="uk-UA"/>
        </w:rPr>
        <w:t>провадження професійної діяльності на фондовому ринку – депозитарної діяльності) діяти відповідно до вимог законодавства та цього Договору.</w:t>
      </w:r>
    </w:p>
    <w:p w:rsidR="00474273" w:rsidRPr="00BB5429" w:rsidRDefault="00F305AB" w:rsidP="00975046">
      <w:pPr>
        <w:widowControl/>
        <w:tabs>
          <w:tab w:val="left" w:pos="540"/>
        </w:tabs>
        <w:jc w:val="both"/>
        <w:rPr>
          <w:sz w:val="21"/>
          <w:szCs w:val="21"/>
          <w:lang w:val="uk-UA"/>
        </w:rPr>
      </w:pPr>
      <w:r w:rsidRPr="00BB5429">
        <w:rPr>
          <w:sz w:val="21"/>
          <w:szCs w:val="21"/>
          <w:lang w:val="uk-UA"/>
        </w:rPr>
        <w:tab/>
      </w:r>
      <w:r w:rsidR="00EC697E" w:rsidRPr="00BB5429">
        <w:rPr>
          <w:sz w:val="21"/>
          <w:szCs w:val="21"/>
          <w:lang w:val="uk-UA"/>
        </w:rPr>
        <w:t xml:space="preserve">2.2. Депозитарна установа </w:t>
      </w:r>
      <w:r w:rsidRPr="00BB5429">
        <w:rPr>
          <w:sz w:val="21"/>
          <w:szCs w:val="21"/>
          <w:lang w:val="uk-UA"/>
        </w:rPr>
        <w:t>має право:</w:t>
      </w:r>
    </w:p>
    <w:p w:rsidR="00D75322" w:rsidRPr="00BB5429" w:rsidRDefault="006F5C3E" w:rsidP="006F5C3E">
      <w:pPr>
        <w:widowControl/>
        <w:tabs>
          <w:tab w:val="left" w:pos="540"/>
        </w:tabs>
        <w:jc w:val="both"/>
        <w:rPr>
          <w:sz w:val="21"/>
          <w:szCs w:val="21"/>
          <w:lang w:val="uk-UA"/>
        </w:rPr>
      </w:pPr>
      <w:r w:rsidRPr="00BB5429">
        <w:rPr>
          <w:sz w:val="21"/>
          <w:szCs w:val="21"/>
          <w:lang w:val="uk-UA"/>
        </w:rPr>
        <w:tab/>
      </w:r>
      <w:r w:rsidR="00A56202" w:rsidRPr="00BB5429">
        <w:rPr>
          <w:sz w:val="21"/>
          <w:szCs w:val="21"/>
          <w:lang w:val="uk-UA"/>
        </w:rPr>
        <w:t xml:space="preserve">2.2.1. Вимагати від Емітента повної та своєчасної оплати своїх послуг </w:t>
      </w:r>
      <w:r w:rsidR="00726FD0" w:rsidRPr="00BB5429">
        <w:rPr>
          <w:sz w:val="21"/>
          <w:szCs w:val="21"/>
          <w:lang w:val="uk-UA"/>
        </w:rPr>
        <w:t xml:space="preserve">згідно умов цього Договору </w:t>
      </w:r>
      <w:r w:rsidR="00590FB0" w:rsidRPr="00BB5429">
        <w:rPr>
          <w:sz w:val="21"/>
          <w:szCs w:val="21"/>
          <w:lang w:val="uk-UA"/>
        </w:rPr>
        <w:t>та тарифів Депозитарної установи</w:t>
      </w:r>
      <w:r w:rsidR="00821BDB" w:rsidRPr="00BB5429">
        <w:rPr>
          <w:sz w:val="21"/>
          <w:szCs w:val="21"/>
          <w:lang w:val="uk-UA"/>
        </w:rPr>
        <w:t xml:space="preserve"> на депозитарні послуги (далі -</w:t>
      </w:r>
      <w:r w:rsidR="00590FB0" w:rsidRPr="00BB5429">
        <w:rPr>
          <w:sz w:val="21"/>
          <w:szCs w:val="21"/>
          <w:lang w:val="uk-UA"/>
        </w:rPr>
        <w:t xml:space="preserve"> тарифи Депозитарної установи</w:t>
      </w:r>
      <w:r w:rsidR="004872B9" w:rsidRPr="00BB5429">
        <w:rPr>
          <w:sz w:val="21"/>
          <w:szCs w:val="21"/>
          <w:lang w:val="uk-UA"/>
        </w:rPr>
        <w:t>)</w:t>
      </w:r>
      <w:r w:rsidR="0036583F" w:rsidRPr="00BB5429">
        <w:rPr>
          <w:sz w:val="21"/>
          <w:szCs w:val="21"/>
          <w:lang w:val="uk-UA"/>
        </w:rPr>
        <w:t xml:space="preserve"> </w:t>
      </w:r>
      <w:r w:rsidR="00726FD0" w:rsidRPr="00BB5429">
        <w:rPr>
          <w:sz w:val="21"/>
          <w:szCs w:val="21"/>
          <w:lang w:val="uk-UA"/>
        </w:rPr>
        <w:t xml:space="preserve">та призупинити надання депозитарних послуг </w:t>
      </w:r>
      <w:r w:rsidR="001A1C79" w:rsidRPr="00BB5429">
        <w:rPr>
          <w:sz w:val="21"/>
          <w:szCs w:val="21"/>
          <w:lang w:val="uk-UA"/>
        </w:rPr>
        <w:t>за розпорядженнями</w:t>
      </w:r>
      <w:r w:rsidR="00726FD0" w:rsidRPr="00BB5429">
        <w:rPr>
          <w:sz w:val="21"/>
          <w:szCs w:val="21"/>
          <w:lang w:val="uk-UA"/>
        </w:rPr>
        <w:t xml:space="preserve"> (заяв</w:t>
      </w:r>
      <w:r w:rsidR="001A1C79" w:rsidRPr="00BB5429">
        <w:rPr>
          <w:sz w:val="21"/>
          <w:szCs w:val="21"/>
          <w:lang w:val="uk-UA"/>
        </w:rPr>
        <w:t>ами</w:t>
      </w:r>
      <w:r w:rsidR="001D553F" w:rsidRPr="00BB5429">
        <w:rPr>
          <w:sz w:val="21"/>
          <w:szCs w:val="21"/>
          <w:lang w:val="uk-UA"/>
        </w:rPr>
        <w:t xml:space="preserve">) Емітента у разі </w:t>
      </w:r>
      <w:r w:rsidR="00726FD0" w:rsidRPr="00BB5429">
        <w:rPr>
          <w:sz w:val="21"/>
          <w:szCs w:val="21"/>
          <w:lang w:val="uk-UA"/>
        </w:rPr>
        <w:t>відсутності належної оплати з</w:t>
      </w:r>
      <w:r w:rsidR="00CD6944" w:rsidRPr="00BB5429">
        <w:rPr>
          <w:sz w:val="21"/>
          <w:szCs w:val="21"/>
          <w:lang w:val="uk-UA"/>
        </w:rPr>
        <w:t xml:space="preserve"> боку Емітента послуг Депозитарної установи</w:t>
      </w:r>
      <w:r w:rsidR="00A52E5F" w:rsidRPr="00BB5429">
        <w:rPr>
          <w:sz w:val="21"/>
          <w:szCs w:val="21"/>
          <w:lang w:val="uk-UA"/>
        </w:rPr>
        <w:t xml:space="preserve">. </w:t>
      </w:r>
    </w:p>
    <w:p w:rsidR="00E164C6" w:rsidRPr="00BB5429" w:rsidRDefault="00D463CE" w:rsidP="006F5C3E">
      <w:pPr>
        <w:widowControl/>
        <w:tabs>
          <w:tab w:val="left" w:pos="540"/>
        </w:tabs>
        <w:jc w:val="both"/>
        <w:rPr>
          <w:sz w:val="21"/>
          <w:szCs w:val="21"/>
          <w:lang w:val="uk-UA"/>
        </w:rPr>
      </w:pPr>
      <w:r w:rsidRPr="00BB5429">
        <w:rPr>
          <w:sz w:val="21"/>
          <w:szCs w:val="21"/>
          <w:lang w:val="uk-UA"/>
        </w:rPr>
        <w:lastRenderedPageBreak/>
        <w:tab/>
        <w:t>2.2.2</w:t>
      </w:r>
      <w:r w:rsidR="00E164C6" w:rsidRPr="00BB5429">
        <w:rPr>
          <w:sz w:val="21"/>
          <w:szCs w:val="21"/>
          <w:lang w:val="uk-UA"/>
        </w:rPr>
        <w:t>.</w:t>
      </w:r>
      <w:r w:rsidR="00794FF9" w:rsidRPr="00BB5429">
        <w:rPr>
          <w:sz w:val="21"/>
          <w:szCs w:val="21"/>
          <w:lang w:val="uk-UA"/>
        </w:rPr>
        <w:t xml:space="preserve"> Вимагати від Емітента документи, необхідні для виконання своїх обов’язків</w:t>
      </w:r>
      <w:r w:rsidR="00575C73" w:rsidRPr="00BB5429">
        <w:rPr>
          <w:sz w:val="21"/>
          <w:szCs w:val="21"/>
          <w:lang w:val="uk-UA"/>
        </w:rPr>
        <w:t xml:space="preserve"> згідно умов Договору та законодавства.</w:t>
      </w:r>
    </w:p>
    <w:p w:rsidR="00794FF9" w:rsidRPr="00BB5429" w:rsidRDefault="00D463CE" w:rsidP="006F5C3E">
      <w:pPr>
        <w:widowControl/>
        <w:tabs>
          <w:tab w:val="left" w:pos="540"/>
        </w:tabs>
        <w:jc w:val="both"/>
        <w:rPr>
          <w:sz w:val="21"/>
          <w:szCs w:val="21"/>
          <w:lang w:val="uk-UA"/>
        </w:rPr>
      </w:pPr>
      <w:r w:rsidRPr="00BB5429">
        <w:rPr>
          <w:sz w:val="21"/>
          <w:szCs w:val="21"/>
          <w:lang w:val="uk-UA"/>
        </w:rPr>
        <w:tab/>
        <w:t>2.2.3</w:t>
      </w:r>
      <w:r w:rsidR="00794FF9" w:rsidRPr="00BB5429">
        <w:rPr>
          <w:sz w:val="21"/>
          <w:szCs w:val="21"/>
          <w:lang w:val="uk-UA"/>
        </w:rPr>
        <w:t xml:space="preserve">. </w:t>
      </w:r>
      <w:r w:rsidR="003A4446" w:rsidRPr="00BB5429">
        <w:rPr>
          <w:sz w:val="21"/>
          <w:szCs w:val="21"/>
          <w:lang w:val="uk-UA"/>
        </w:rPr>
        <w:t>Н</w:t>
      </w:r>
      <w:r w:rsidR="00435FF3" w:rsidRPr="00BB5429">
        <w:rPr>
          <w:sz w:val="21"/>
          <w:szCs w:val="21"/>
          <w:lang w:val="uk-UA"/>
        </w:rPr>
        <w:t xml:space="preserve">адавати Емітенту послуги щодо </w:t>
      </w:r>
      <w:r w:rsidR="00A5764E" w:rsidRPr="00BB5429">
        <w:rPr>
          <w:sz w:val="21"/>
          <w:szCs w:val="21"/>
          <w:lang w:val="uk-UA"/>
        </w:rPr>
        <w:t>підготовки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r w:rsidR="00876508" w:rsidRPr="00BB5429">
        <w:rPr>
          <w:sz w:val="21"/>
          <w:szCs w:val="21"/>
          <w:lang w:val="uk-UA"/>
        </w:rPr>
        <w:t xml:space="preserve">, </w:t>
      </w:r>
      <w:r w:rsidR="00435FF3" w:rsidRPr="00BB5429">
        <w:rPr>
          <w:sz w:val="21"/>
          <w:szCs w:val="21"/>
          <w:lang w:val="uk-UA"/>
        </w:rPr>
        <w:t xml:space="preserve">інші </w:t>
      </w:r>
      <w:r w:rsidR="00876508" w:rsidRPr="00BB5429">
        <w:rPr>
          <w:sz w:val="21"/>
          <w:szCs w:val="21"/>
          <w:lang w:val="uk-UA"/>
        </w:rPr>
        <w:t>послуги відповідно до законодавства.</w:t>
      </w:r>
      <w:r w:rsidR="00315EBE" w:rsidRPr="00BB5429">
        <w:rPr>
          <w:sz w:val="21"/>
          <w:szCs w:val="21"/>
          <w:lang w:val="uk-UA"/>
        </w:rPr>
        <w:t xml:space="preserve"> </w:t>
      </w:r>
    </w:p>
    <w:p w:rsidR="00101635" w:rsidRPr="00BB5429" w:rsidRDefault="00D463CE" w:rsidP="006F5C3E">
      <w:pPr>
        <w:widowControl/>
        <w:tabs>
          <w:tab w:val="left" w:pos="540"/>
        </w:tabs>
        <w:jc w:val="both"/>
        <w:rPr>
          <w:sz w:val="21"/>
          <w:szCs w:val="21"/>
          <w:lang w:val="uk-UA"/>
        </w:rPr>
      </w:pPr>
      <w:r w:rsidRPr="00BB5429">
        <w:rPr>
          <w:sz w:val="21"/>
          <w:szCs w:val="21"/>
          <w:lang w:val="uk-UA"/>
        </w:rPr>
        <w:tab/>
        <w:t>2.2.4</w:t>
      </w:r>
      <w:r w:rsidR="00101635" w:rsidRPr="00BB5429">
        <w:rPr>
          <w:sz w:val="21"/>
          <w:szCs w:val="21"/>
          <w:lang w:val="uk-UA"/>
        </w:rPr>
        <w:t>.</w:t>
      </w:r>
      <w:r w:rsidR="00096C10" w:rsidRPr="00BB5429">
        <w:rPr>
          <w:sz w:val="21"/>
          <w:szCs w:val="21"/>
          <w:lang w:val="uk-UA"/>
        </w:rPr>
        <w:t xml:space="preserve"> Закрити </w:t>
      </w:r>
      <w:r w:rsidR="00FA59B2" w:rsidRPr="00BB5429">
        <w:rPr>
          <w:sz w:val="21"/>
          <w:szCs w:val="21"/>
          <w:lang w:val="uk-UA"/>
        </w:rPr>
        <w:t xml:space="preserve">у порядку передбаченому внутрішніми документами </w:t>
      </w:r>
      <w:r w:rsidR="00FC59A0" w:rsidRPr="00BB5429">
        <w:rPr>
          <w:sz w:val="21"/>
          <w:szCs w:val="21"/>
          <w:lang w:val="uk-UA"/>
        </w:rPr>
        <w:t xml:space="preserve">Депозитарної установи </w:t>
      </w:r>
      <w:r w:rsidR="00096C10" w:rsidRPr="00BB5429">
        <w:rPr>
          <w:sz w:val="21"/>
          <w:szCs w:val="21"/>
          <w:lang w:val="uk-UA"/>
        </w:rPr>
        <w:t>рахунок</w:t>
      </w:r>
      <w:r w:rsidR="00FC59A0" w:rsidRPr="00BB5429">
        <w:rPr>
          <w:sz w:val="21"/>
          <w:szCs w:val="21"/>
          <w:lang w:val="uk-UA"/>
        </w:rPr>
        <w:t xml:space="preserve"> у цінних паперах Власника</w:t>
      </w:r>
      <w:r w:rsidR="00096C10" w:rsidRPr="00BB5429">
        <w:rPr>
          <w:sz w:val="21"/>
          <w:szCs w:val="21"/>
          <w:lang w:val="uk-UA"/>
        </w:rPr>
        <w:t xml:space="preserve">, якщо </w:t>
      </w:r>
      <w:r w:rsidR="007243E6" w:rsidRPr="00BB5429">
        <w:rPr>
          <w:sz w:val="21"/>
          <w:szCs w:val="21"/>
          <w:lang w:val="uk-UA"/>
        </w:rPr>
        <w:t xml:space="preserve">внаслідок виконання </w:t>
      </w:r>
      <w:r w:rsidR="00FC59A0" w:rsidRPr="00BB5429">
        <w:rPr>
          <w:sz w:val="21"/>
          <w:szCs w:val="21"/>
          <w:lang w:val="uk-UA"/>
        </w:rPr>
        <w:t xml:space="preserve">Депозитарною установою </w:t>
      </w:r>
      <w:r w:rsidR="007243E6" w:rsidRPr="00BB5429">
        <w:rPr>
          <w:sz w:val="21"/>
          <w:szCs w:val="21"/>
          <w:lang w:val="uk-UA"/>
        </w:rPr>
        <w:t>депозитарних операцій, передбачен</w:t>
      </w:r>
      <w:r w:rsidR="00FC59A0" w:rsidRPr="00BB5429">
        <w:rPr>
          <w:sz w:val="21"/>
          <w:szCs w:val="21"/>
          <w:lang w:val="uk-UA"/>
        </w:rPr>
        <w:t>их пунктом 2.1.5</w:t>
      </w:r>
      <w:r w:rsidR="007243E6" w:rsidRPr="00BB5429">
        <w:rPr>
          <w:sz w:val="21"/>
          <w:szCs w:val="21"/>
          <w:lang w:val="uk-UA"/>
        </w:rPr>
        <w:t xml:space="preserve"> розділу 2 Договору, на такому рахунку</w:t>
      </w:r>
      <w:r w:rsidR="00096C10" w:rsidRPr="00BB5429">
        <w:rPr>
          <w:sz w:val="21"/>
          <w:szCs w:val="21"/>
          <w:lang w:val="uk-UA"/>
        </w:rPr>
        <w:t xml:space="preserve"> не обліковуються </w:t>
      </w:r>
      <w:r w:rsidR="00FC59A0" w:rsidRPr="00BB5429">
        <w:rPr>
          <w:sz w:val="21"/>
          <w:szCs w:val="21"/>
          <w:lang w:val="uk-UA"/>
        </w:rPr>
        <w:t xml:space="preserve">права на </w:t>
      </w:r>
      <w:r w:rsidR="00096C10" w:rsidRPr="00BB5429">
        <w:rPr>
          <w:sz w:val="21"/>
          <w:szCs w:val="21"/>
          <w:lang w:val="uk-UA"/>
        </w:rPr>
        <w:t>цінні папери.</w:t>
      </w:r>
    </w:p>
    <w:p w:rsidR="008D361F" w:rsidRDefault="00876508" w:rsidP="006F5C3E">
      <w:pPr>
        <w:widowControl/>
        <w:tabs>
          <w:tab w:val="left" w:pos="540"/>
        </w:tabs>
        <w:jc w:val="both"/>
        <w:rPr>
          <w:sz w:val="21"/>
          <w:szCs w:val="21"/>
          <w:lang w:val="uk-UA"/>
        </w:rPr>
      </w:pPr>
      <w:r w:rsidRPr="00BB5429">
        <w:rPr>
          <w:sz w:val="21"/>
          <w:szCs w:val="21"/>
          <w:lang w:val="uk-UA"/>
        </w:rPr>
        <w:tab/>
      </w:r>
      <w:r w:rsidR="00D463CE" w:rsidRPr="00BB5429">
        <w:rPr>
          <w:sz w:val="21"/>
          <w:szCs w:val="21"/>
          <w:lang w:val="uk-UA"/>
        </w:rPr>
        <w:t>2.2.5</w:t>
      </w:r>
      <w:r w:rsidR="007E3C6F" w:rsidRPr="00BB5429">
        <w:rPr>
          <w:sz w:val="21"/>
          <w:szCs w:val="21"/>
          <w:lang w:val="uk-UA"/>
        </w:rPr>
        <w:t>.</w:t>
      </w:r>
      <w:r w:rsidR="002A72DF" w:rsidRPr="00BB5429">
        <w:rPr>
          <w:sz w:val="21"/>
          <w:szCs w:val="21"/>
          <w:lang w:val="uk-UA"/>
        </w:rPr>
        <w:t xml:space="preserve"> </w:t>
      </w:r>
      <w:r w:rsidR="008136F2" w:rsidRPr="00BB5429">
        <w:rPr>
          <w:sz w:val="21"/>
          <w:szCs w:val="21"/>
          <w:lang w:val="uk-UA"/>
        </w:rPr>
        <w:t>Вносити зміни до</w:t>
      </w:r>
      <w:r w:rsidR="00DA18F2" w:rsidRPr="00BB5429">
        <w:rPr>
          <w:sz w:val="21"/>
          <w:szCs w:val="21"/>
          <w:lang w:val="uk-UA"/>
        </w:rPr>
        <w:t xml:space="preserve"> внутрішніх документів Депозитарної установи </w:t>
      </w:r>
      <w:r w:rsidR="008136F2" w:rsidRPr="00BB5429">
        <w:rPr>
          <w:sz w:val="21"/>
          <w:szCs w:val="21"/>
          <w:lang w:val="uk-UA"/>
        </w:rPr>
        <w:t>та</w:t>
      </w:r>
      <w:r w:rsidR="008D361F" w:rsidRPr="00BB5429">
        <w:rPr>
          <w:sz w:val="21"/>
          <w:szCs w:val="21"/>
          <w:lang w:val="uk-UA"/>
        </w:rPr>
        <w:t xml:space="preserve"> тарифів </w:t>
      </w:r>
      <w:r w:rsidR="00DA18F2" w:rsidRPr="00BB5429">
        <w:rPr>
          <w:sz w:val="21"/>
          <w:szCs w:val="21"/>
          <w:lang w:val="uk-UA"/>
        </w:rPr>
        <w:t>Депозитарної установи</w:t>
      </w:r>
      <w:r w:rsidR="003948F6" w:rsidRPr="00BB5429">
        <w:rPr>
          <w:sz w:val="21"/>
          <w:szCs w:val="21"/>
          <w:lang w:val="uk-UA"/>
        </w:rPr>
        <w:t>.</w:t>
      </w:r>
    </w:p>
    <w:p w:rsidR="002C6E69" w:rsidRPr="00BB5429" w:rsidRDefault="002C6E69" w:rsidP="006F5C3E">
      <w:pPr>
        <w:widowControl/>
        <w:tabs>
          <w:tab w:val="left" w:pos="540"/>
        </w:tabs>
        <w:jc w:val="both"/>
        <w:rPr>
          <w:sz w:val="21"/>
          <w:szCs w:val="21"/>
          <w:lang w:val="uk-UA"/>
        </w:rPr>
      </w:pPr>
      <w:r>
        <w:rPr>
          <w:sz w:val="21"/>
          <w:szCs w:val="21"/>
          <w:lang w:val="uk-UA"/>
        </w:rPr>
        <w:tab/>
      </w:r>
      <w:r w:rsidR="00AE2C93" w:rsidRPr="00AE2C93">
        <w:rPr>
          <w:sz w:val="21"/>
          <w:szCs w:val="21"/>
          <w:lang w:val="uk-UA"/>
        </w:rPr>
        <w:t>2.2.6. Відмовити у проведенні операції, передбаченої абзацом шостим пункту 2.1.5 цього Договору, у виплаті дивідендів власникам, рахунки яких обслуговуються на підставі Договору, у випадку несплати Емітентом послуг Депозитарної установи.</w:t>
      </w:r>
    </w:p>
    <w:p w:rsidR="003948F6" w:rsidRPr="00BB5429" w:rsidRDefault="003948F6" w:rsidP="0078791A">
      <w:pPr>
        <w:widowControl/>
        <w:tabs>
          <w:tab w:val="left" w:pos="709"/>
        </w:tabs>
        <w:jc w:val="both"/>
        <w:rPr>
          <w:sz w:val="21"/>
          <w:szCs w:val="21"/>
          <w:lang w:val="uk-UA"/>
        </w:rPr>
      </w:pPr>
    </w:p>
    <w:p w:rsidR="0081242B" w:rsidRPr="00BB5429" w:rsidRDefault="0081242B" w:rsidP="0081242B">
      <w:pPr>
        <w:widowControl/>
        <w:jc w:val="center"/>
        <w:rPr>
          <w:b/>
          <w:sz w:val="21"/>
          <w:szCs w:val="21"/>
          <w:lang w:val="uk-UA"/>
        </w:rPr>
      </w:pPr>
      <w:r w:rsidRPr="00BB5429">
        <w:rPr>
          <w:b/>
          <w:sz w:val="21"/>
          <w:szCs w:val="21"/>
          <w:lang w:val="uk-UA"/>
        </w:rPr>
        <w:t>3.Обов’язки та права Емітента</w:t>
      </w:r>
    </w:p>
    <w:p w:rsidR="0078791A" w:rsidRPr="00BB5429" w:rsidRDefault="0081242B" w:rsidP="0081242B">
      <w:pPr>
        <w:widowControl/>
        <w:ind w:firstLine="567"/>
        <w:jc w:val="both"/>
        <w:rPr>
          <w:sz w:val="21"/>
          <w:szCs w:val="21"/>
          <w:lang w:val="uk-UA"/>
        </w:rPr>
      </w:pPr>
      <w:r w:rsidRPr="00BB5429">
        <w:rPr>
          <w:sz w:val="21"/>
          <w:szCs w:val="21"/>
          <w:lang w:val="uk-UA"/>
        </w:rPr>
        <w:t>3.1.</w:t>
      </w:r>
      <w:r w:rsidR="0078791A" w:rsidRPr="00BB5429">
        <w:rPr>
          <w:sz w:val="21"/>
          <w:szCs w:val="21"/>
          <w:lang w:val="uk-UA"/>
        </w:rPr>
        <w:t>Емітент зобов’язаний</w:t>
      </w:r>
      <w:r w:rsidR="00430BE0" w:rsidRPr="00BB5429">
        <w:rPr>
          <w:sz w:val="21"/>
          <w:szCs w:val="21"/>
          <w:lang w:val="uk-UA"/>
        </w:rPr>
        <w:t>:</w:t>
      </w:r>
    </w:p>
    <w:p w:rsidR="00430BE0" w:rsidRPr="00BB5429" w:rsidRDefault="00430BE0" w:rsidP="00614F18">
      <w:pPr>
        <w:widowControl/>
        <w:ind w:firstLine="567"/>
        <w:jc w:val="both"/>
        <w:rPr>
          <w:sz w:val="21"/>
          <w:szCs w:val="21"/>
          <w:lang w:val="uk-UA"/>
        </w:rPr>
      </w:pPr>
      <w:r w:rsidRPr="00BB5429">
        <w:rPr>
          <w:sz w:val="21"/>
          <w:szCs w:val="21"/>
          <w:lang w:val="uk-UA"/>
        </w:rPr>
        <w:t xml:space="preserve">3.1.1. Своєчасно та в повному обсязі сплачувати </w:t>
      </w:r>
      <w:r w:rsidR="00652BE6" w:rsidRPr="00BB5429">
        <w:rPr>
          <w:sz w:val="21"/>
          <w:szCs w:val="21"/>
          <w:lang w:val="uk-UA"/>
        </w:rPr>
        <w:t>послуги Депозитарної установи</w:t>
      </w:r>
      <w:r w:rsidR="00CD1092" w:rsidRPr="00BB5429">
        <w:rPr>
          <w:sz w:val="21"/>
          <w:szCs w:val="21"/>
          <w:lang w:val="uk-UA"/>
        </w:rPr>
        <w:t xml:space="preserve"> відповідно до умов цього Договору.</w:t>
      </w:r>
    </w:p>
    <w:p w:rsidR="00C36C4F" w:rsidRPr="00BB5429" w:rsidRDefault="00CD1092" w:rsidP="00C36C4F">
      <w:pPr>
        <w:widowControl/>
        <w:ind w:firstLine="567"/>
        <w:jc w:val="both"/>
        <w:rPr>
          <w:sz w:val="21"/>
          <w:szCs w:val="21"/>
          <w:lang w:val="uk-UA"/>
        </w:rPr>
      </w:pPr>
      <w:r w:rsidRPr="00BB5429">
        <w:rPr>
          <w:sz w:val="21"/>
          <w:szCs w:val="21"/>
          <w:lang w:val="uk-UA"/>
        </w:rPr>
        <w:t xml:space="preserve">3.1.2. </w:t>
      </w:r>
      <w:r w:rsidR="006E1A32" w:rsidRPr="00BB5429">
        <w:rPr>
          <w:sz w:val="21"/>
          <w:szCs w:val="21"/>
          <w:lang w:val="uk-UA"/>
        </w:rPr>
        <w:t>Надати Депозитарній установі</w:t>
      </w:r>
      <w:r w:rsidR="00E46BF1" w:rsidRPr="00BB5429">
        <w:rPr>
          <w:sz w:val="21"/>
          <w:szCs w:val="21"/>
          <w:lang w:val="uk-UA"/>
        </w:rPr>
        <w:t xml:space="preserve"> </w:t>
      </w:r>
      <w:r w:rsidR="00CF3FC2" w:rsidRPr="00BB5429">
        <w:rPr>
          <w:sz w:val="21"/>
          <w:szCs w:val="21"/>
          <w:lang w:val="uk-UA"/>
        </w:rPr>
        <w:t xml:space="preserve">заяву на відкриття рахунків у цінних паперах Власникам </w:t>
      </w:r>
      <w:r w:rsidR="0041697E" w:rsidRPr="00BB5429">
        <w:rPr>
          <w:sz w:val="21"/>
          <w:szCs w:val="21"/>
          <w:lang w:val="uk-UA"/>
        </w:rPr>
        <w:t xml:space="preserve">та розпорядження на зарахування </w:t>
      </w:r>
      <w:r w:rsidR="006E1A32" w:rsidRPr="00BB5429">
        <w:rPr>
          <w:sz w:val="21"/>
          <w:szCs w:val="21"/>
          <w:lang w:val="uk-UA"/>
        </w:rPr>
        <w:t xml:space="preserve">прав на цінні папери у бездокументарній формі </w:t>
      </w:r>
      <w:r w:rsidR="0041697E" w:rsidRPr="00BB5429">
        <w:rPr>
          <w:sz w:val="21"/>
          <w:szCs w:val="21"/>
          <w:lang w:val="uk-UA"/>
        </w:rPr>
        <w:t>на рахунки в цінних паперах Власників</w:t>
      </w:r>
      <w:r w:rsidR="00CF3FC2" w:rsidRPr="00BB5429">
        <w:rPr>
          <w:sz w:val="21"/>
          <w:szCs w:val="21"/>
          <w:lang w:val="uk-UA"/>
        </w:rPr>
        <w:t xml:space="preserve">, </w:t>
      </w:r>
      <w:r w:rsidR="0041697E" w:rsidRPr="00BB5429">
        <w:rPr>
          <w:sz w:val="21"/>
          <w:szCs w:val="21"/>
          <w:lang w:val="uk-UA"/>
        </w:rPr>
        <w:t>оформлені</w:t>
      </w:r>
      <w:r w:rsidR="00CF3FC2" w:rsidRPr="00BB5429">
        <w:rPr>
          <w:sz w:val="21"/>
          <w:szCs w:val="21"/>
          <w:lang w:val="uk-UA"/>
        </w:rPr>
        <w:t xml:space="preserve"> у відповідності до вимог</w:t>
      </w:r>
      <w:r w:rsidR="006E1A32" w:rsidRPr="00BB5429">
        <w:rPr>
          <w:sz w:val="21"/>
          <w:szCs w:val="21"/>
          <w:lang w:val="uk-UA"/>
        </w:rPr>
        <w:t xml:space="preserve"> внутрішніх документів Депозитарної установи</w:t>
      </w:r>
      <w:r w:rsidR="00023F6F" w:rsidRPr="00BB5429">
        <w:rPr>
          <w:sz w:val="21"/>
          <w:szCs w:val="21"/>
          <w:lang w:val="uk-UA"/>
        </w:rPr>
        <w:t xml:space="preserve">, не пізніше </w:t>
      </w:r>
      <w:r w:rsidR="00D21861" w:rsidRPr="00BB5429">
        <w:rPr>
          <w:sz w:val="21"/>
          <w:szCs w:val="21"/>
          <w:lang w:val="uk-UA"/>
        </w:rPr>
        <w:t>1 робочого дня з дня передачі Реєстру та документів про існуючі обтяженн</w:t>
      </w:r>
      <w:r w:rsidR="00133580">
        <w:rPr>
          <w:sz w:val="21"/>
          <w:szCs w:val="21"/>
          <w:lang w:val="uk-UA"/>
        </w:rPr>
        <w:t xml:space="preserve">я цінних паперів зобов’язаннями і </w:t>
      </w:r>
      <w:r w:rsidR="00133580" w:rsidRPr="00BB5429">
        <w:rPr>
          <w:sz w:val="21"/>
          <w:szCs w:val="21"/>
          <w:lang w:val="uk-UA"/>
        </w:rPr>
        <w:t>інші</w:t>
      </w:r>
      <w:r w:rsidR="00133580">
        <w:rPr>
          <w:sz w:val="21"/>
          <w:szCs w:val="21"/>
          <w:lang w:val="uk-UA"/>
        </w:rPr>
        <w:t>х</w:t>
      </w:r>
      <w:r w:rsidR="00133580" w:rsidRPr="00BB5429">
        <w:rPr>
          <w:sz w:val="21"/>
          <w:szCs w:val="21"/>
          <w:lang w:val="uk-UA"/>
        </w:rPr>
        <w:t xml:space="preserve"> документ</w:t>
      </w:r>
      <w:r w:rsidR="00133580">
        <w:rPr>
          <w:sz w:val="21"/>
          <w:szCs w:val="21"/>
          <w:lang w:val="uk-UA"/>
        </w:rPr>
        <w:t>ів</w:t>
      </w:r>
      <w:r w:rsidR="00133580" w:rsidRPr="00BB5429">
        <w:rPr>
          <w:sz w:val="21"/>
          <w:szCs w:val="21"/>
          <w:lang w:val="uk-UA"/>
        </w:rPr>
        <w:t>, визначен</w:t>
      </w:r>
      <w:r w:rsidR="00133580">
        <w:rPr>
          <w:sz w:val="21"/>
          <w:szCs w:val="21"/>
          <w:lang w:val="uk-UA"/>
        </w:rPr>
        <w:t>их законодавством</w:t>
      </w:r>
      <w:r w:rsidR="00133580" w:rsidRPr="00BB5429">
        <w:rPr>
          <w:sz w:val="21"/>
          <w:szCs w:val="21"/>
          <w:lang w:val="uk-UA"/>
        </w:rPr>
        <w:t xml:space="preserve"> </w:t>
      </w:r>
      <w:r w:rsidR="00133580">
        <w:rPr>
          <w:sz w:val="21"/>
          <w:szCs w:val="21"/>
          <w:lang w:val="uk-UA"/>
        </w:rPr>
        <w:t>та п. 1.2 цього Договору.</w:t>
      </w:r>
    </w:p>
    <w:p w:rsidR="00D75322" w:rsidRPr="00BB5429" w:rsidRDefault="00023F6F" w:rsidP="00582AA2">
      <w:pPr>
        <w:ind w:firstLine="567"/>
        <w:jc w:val="both"/>
        <w:rPr>
          <w:sz w:val="21"/>
          <w:szCs w:val="21"/>
          <w:lang w:val="uk-UA"/>
        </w:rPr>
      </w:pPr>
      <w:r w:rsidRPr="00BB5429">
        <w:rPr>
          <w:sz w:val="21"/>
          <w:szCs w:val="21"/>
          <w:lang w:val="uk-UA"/>
        </w:rPr>
        <w:t xml:space="preserve">3.1.3. </w:t>
      </w:r>
      <w:r w:rsidR="0091655A" w:rsidRPr="00BB5429">
        <w:rPr>
          <w:sz w:val="21"/>
          <w:szCs w:val="21"/>
          <w:lang w:val="uk-UA"/>
        </w:rPr>
        <w:t>Призначити особу</w:t>
      </w:r>
      <w:r w:rsidR="001934BA" w:rsidRPr="00BB5429">
        <w:rPr>
          <w:sz w:val="21"/>
          <w:szCs w:val="21"/>
          <w:lang w:val="uk-UA"/>
        </w:rPr>
        <w:t xml:space="preserve"> (осіб), </w:t>
      </w:r>
      <w:r w:rsidR="00C36C4F" w:rsidRPr="00BB5429">
        <w:rPr>
          <w:sz w:val="21"/>
          <w:szCs w:val="21"/>
          <w:lang w:val="uk-UA"/>
        </w:rPr>
        <w:t>яка (</w:t>
      </w:r>
      <w:r w:rsidR="001934BA" w:rsidRPr="00BB5429">
        <w:rPr>
          <w:sz w:val="21"/>
          <w:szCs w:val="21"/>
          <w:lang w:val="uk-UA"/>
        </w:rPr>
        <w:t>які</w:t>
      </w:r>
      <w:r w:rsidR="00C36C4F" w:rsidRPr="00BB5429">
        <w:rPr>
          <w:sz w:val="21"/>
          <w:szCs w:val="21"/>
          <w:lang w:val="uk-UA"/>
        </w:rPr>
        <w:t>)</w:t>
      </w:r>
      <w:r w:rsidR="001934BA" w:rsidRPr="00BB5429">
        <w:rPr>
          <w:sz w:val="21"/>
          <w:szCs w:val="21"/>
          <w:lang w:val="uk-UA"/>
        </w:rPr>
        <w:t xml:space="preserve"> мають повноваження від імені Емітента підписувати розпорядження, заяви або іншим чином, передбаченим законодавством, внутрішніми документами </w:t>
      </w:r>
      <w:r w:rsidR="000A68CE" w:rsidRPr="00BB5429">
        <w:rPr>
          <w:sz w:val="21"/>
          <w:szCs w:val="21"/>
          <w:lang w:val="uk-UA"/>
        </w:rPr>
        <w:t xml:space="preserve">Депозитарної установи </w:t>
      </w:r>
      <w:r w:rsidR="00F8157A" w:rsidRPr="00BB5429">
        <w:rPr>
          <w:sz w:val="21"/>
          <w:szCs w:val="21"/>
          <w:lang w:val="uk-UA"/>
        </w:rPr>
        <w:t xml:space="preserve">чи </w:t>
      </w:r>
      <w:r w:rsidR="009120E3" w:rsidRPr="00BB5429">
        <w:rPr>
          <w:sz w:val="21"/>
          <w:szCs w:val="21"/>
          <w:lang w:val="uk-UA"/>
        </w:rPr>
        <w:t>Договором</w:t>
      </w:r>
      <w:r w:rsidR="00F8157A" w:rsidRPr="00BB5429">
        <w:rPr>
          <w:sz w:val="21"/>
          <w:szCs w:val="21"/>
          <w:lang w:val="uk-UA"/>
        </w:rPr>
        <w:t xml:space="preserve"> оформлені вимоги щодо виконання </w:t>
      </w:r>
      <w:r w:rsidR="000A68CE" w:rsidRPr="00BB5429">
        <w:rPr>
          <w:sz w:val="21"/>
          <w:szCs w:val="21"/>
          <w:lang w:val="uk-UA"/>
        </w:rPr>
        <w:t xml:space="preserve">Депозитарною установою </w:t>
      </w:r>
      <w:r w:rsidR="00F8157A" w:rsidRPr="00BB5429">
        <w:rPr>
          <w:sz w:val="21"/>
          <w:szCs w:val="21"/>
          <w:lang w:val="uk-UA"/>
        </w:rPr>
        <w:t>депозитарних операцій</w:t>
      </w:r>
      <w:r w:rsidR="009120E3" w:rsidRPr="00BB5429">
        <w:rPr>
          <w:sz w:val="21"/>
          <w:szCs w:val="21"/>
          <w:lang w:val="uk-UA"/>
        </w:rPr>
        <w:t xml:space="preserve"> в системі депозитарного об</w:t>
      </w:r>
      <w:r w:rsidR="00C24132" w:rsidRPr="00BB5429">
        <w:rPr>
          <w:sz w:val="21"/>
          <w:szCs w:val="21"/>
          <w:lang w:val="uk-UA"/>
        </w:rPr>
        <w:t>ліку, надання послуг (надалі – Уповноважена особа</w:t>
      </w:r>
      <w:r w:rsidR="009120E3" w:rsidRPr="00BB5429">
        <w:rPr>
          <w:sz w:val="21"/>
          <w:szCs w:val="21"/>
          <w:lang w:val="uk-UA"/>
        </w:rPr>
        <w:t>)</w:t>
      </w:r>
      <w:r w:rsidR="00354043" w:rsidRPr="00BB5429">
        <w:rPr>
          <w:sz w:val="21"/>
          <w:szCs w:val="21"/>
          <w:lang w:val="uk-UA"/>
        </w:rPr>
        <w:t xml:space="preserve">. </w:t>
      </w:r>
    </w:p>
    <w:p w:rsidR="00533067" w:rsidRPr="00BB5429" w:rsidRDefault="00354043" w:rsidP="00533067">
      <w:pPr>
        <w:ind w:firstLine="567"/>
        <w:jc w:val="both"/>
        <w:rPr>
          <w:sz w:val="21"/>
          <w:szCs w:val="21"/>
          <w:lang w:val="uk-UA"/>
        </w:rPr>
      </w:pPr>
      <w:r w:rsidRPr="00BB5429">
        <w:rPr>
          <w:sz w:val="21"/>
          <w:szCs w:val="21"/>
          <w:lang w:val="uk-UA"/>
        </w:rPr>
        <w:t xml:space="preserve">Для цього Емітент зобов’язаний надати </w:t>
      </w:r>
      <w:r w:rsidR="00533067" w:rsidRPr="00BB5429">
        <w:rPr>
          <w:sz w:val="21"/>
          <w:szCs w:val="21"/>
          <w:lang w:val="uk-UA"/>
        </w:rPr>
        <w:t xml:space="preserve">Депозитарній установі </w:t>
      </w:r>
      <w:r w:rsidR="00A171F2" w:rsidRPr="00BB5429">
        <w:rPr>
          <w:sz w:val="21"/>
          <w:szCs w:val="21"/>
          <w:lang w:val="uk-UA"/>
        </w:rPr>
        <w:t xml:space="preserve">протягом </w:t>
      </w:r>
      <w:r w:rsidR="0080679E" w:rsidRPr="00BB5429">
        <w:rPr>
          <w:sz w:val="21"/>
          <w:szCs w:val="21"/>
          <w:lang w:val="uk-UA"/>
        </w:rPr>
        <w:t>3 робочих днів</w:t>
      </w:r>
      <w:r w:rsidR="00A171F2" w:rsidRPr="00BB5429">
        <w:rPr>
          <w:sz w:val="21"/>
          <w:szCs w:val="21"/>
          <w:lang w:val="uk-UA"/>
        </w:rPr>
        <w:t xml:space="preserve"> </w:t>
      </w:r>
      <w:r w:rsidR="00533067" w:rsidRPr="00BB5429">
        <w:rPr>
          <w:sz w:val="21"/>
          <w:szCs w:val="21"/>
          <w:lang w:val="uk-UA"/>
        </w:rPr>
        <w:t>після</w:t>
      </w:r>
      <w:r w:rsidR="00A171F2" w:rsidRPr="00BB5429">
        <w:rPr>
          <w:sz w:val="21"/>
          <w:szCs w:val="21"/>
          <w:lang w:val="uk-UA"/>
        </w:rPr>
        <w:t xml:space="preserve"> дня укладення цього Договору </w:t>
      </w:r>
      <w:r w:rsidR="00533067" w:rsidRPr="00BB5429">
        <w:rPr>
          <w:sz w:val="21"/>
          <w:szCs w:val="21"/>
          <w:lang w:val="uk-UA"/>
        </w:rPr>
        <w:t xml:space="preserve">документи, що підтверджують повноваження Уповноваженої (-них) особи (-іб), </w:t>
      </w:r>
      <w:r w:rsidR="003E793E" w:rsidRPr="00BB5429">
        <w:rPr>
          <w:sz w:val="21"/>
          <w:szCs w:val="21"/>
          <w:lang w:val="uk-UA"/>
        </w:rPr>
        <w:t>картку із зразком (</w:t>
      </w:r>
      <w:r w:rsidR="003C3165" w:rsidRPr="00BB5429">
        <w:rPr>
          <w:sz w:val="21"/>
          <w:szCs w:val="21"/>
          <w:lang w:val="uk-UA"/>
        </w:rPr>
        <w:t>-ами) підпису (-ів) Уповноваженої (-них) особи (-іб)</w:t>
      </w:r>
      <w:r w:rsidR="002B3D85" w:rsidRPr="00BB5429">
        <w:rPr>
          <w:sz w:val="21"/>
          <w:szCs w:val="21"/>
          <w:lang w:val="uk-UA"/>
        </w:rPr>
        <w:t xml:space="preserve"> та </w:t>
      </w:r>
      <w:r w:rsidR="00533067" w:rsidRPr="00BB5429">
        <w:rPr>
          <w:sz w:val="21"/>
          <w:szCs w:val="21"/>
          <w:lang w:val="uk-UA"/>
        </w:rPr>
        <w:t xml:space="preserve">відбитка </w:t>
      </w:r>
      <w:r w:rsidR="00F30D32" w:rsidRPr="00BB5429">
        <w:rPr>
          <w:sz w:val="21"/>
          <w:szCs w:val="21"/>
          <w:lang w:val="uk-UA"/>
        </w:rPr>
        <w:t>печатки Емітента.</w:t>
      </w:r>
    </w:p>
    <w:p w:rsidR="00C36C4F" w:rsidRPr="00BB5429" w:rsidRDefault="00410952" w:rsidP="00F30D32">
      <w:pPr>
        <w:widowControl/>
        <w:ind w:firstLine="567"/>
        <w:jc w:val="both"/>
        <w:rPr>
          <w:sz w:val="21"/>
          <w:szCs w:val="21"/>
          <w:lang w:val="uk-UA"/>
        </w:rPr>
      </w:pPr>
      <w:r w:rsidRPr="00BB5429">
        <w:rPr>
          <w:sz w:val="21"/>
          <w:szCs w:val="21"/>
          <w:lang w:val="uk-UA"/>
        </w:rPr>
        <w:t>Документи</w:t>
      </w:r>
      <w:r w:rsidR="007E1EE2" w:rsidRPr="00BB5429">
        <w:rPr>
          <w:sz w:val="21"/>
          <w:szCs w:val="21"/>
          <w:lang w:val="uk-UA"/>
        </w:rPr>
        <w:t xml:space="preserve"> (заяви, розпорядження, інші вимоги)</w:t>
      </w:r>
      <w:r w:rsidRPr="00BB5429">
        <w:rPr>
          <w:sz w:val="21"/>
          <w:szCs w:val="21"/>
          <w:lang w:val="uk-UA"/>
        </w:rPr>
        <w:t>, якими Емітентом ініціюється відкриття рахунків у цінних паперах Власникам акцій, проведення депозитарний операцій на цих рахунках, а також надання інши</w:t>
      </w:r>
      <w:r w:rsidR="007E1EE2" w:rsidRPr="00BB5429">
        <w:rPr>
          <w:sz w:val="21"/>
          <w:szCs w:val="21"/>
          <w:lang w:val="uk-UA"/>
        </w:rPr>
        <w:t xml:space="preserve">х послуг виконуються </w:t>
      </w:r>
      <w:r w:rsidR="00533067" w:rsidRPr="00BB5429">
        <w:rPr>
          <w:sz w:val="21"/>
          <w:szCs w:val="21"/>
          <w:lang w:val="uk-UA"/>
        </w:rPr>
        <w:t xml:space="preserve">Депозитарною установою </w:t>
      </w:r>
      <w:r w:rsidRPr="00BB5429">
        <w:rPr>
          <w:sz w:val="21"/>
          <w:szCs w:val="21"/>
          <w:lang w:val="uk-UA"/>
        </w:rPr>
        <w:t xml:space="preserve">за умови підписання </w:t>
      </w:r>
      <w:r w:rsidR="007E1EE2" w:rsidRPr="00BB5429">
        <w:rPr>
          <w:sz w:val="21"/>
          <w:szCs w:val="21"/>
          <w:lang w:val="uk-UA"/>
        </w:rPr>
        <w:t>таких документів</w:t>
      </w:r>
      <w:r w:rsidR="00CF3FFA" w:rsidRPr="00BB5429">
        <w:rPr>
          <w:sz w:val="21"/>
          <w:szCs w:val="21"/>
          <w:lang w:val="uk-UA"/>
        </w:rPr>
        <w:t xml:space="preserve"> </w:t>
      </w:r>
      <w:r w:rsidR="009B662C" w:rsidRPr="00BB5429">
        <w:rPr>
          <w:sz w:val="21"/>
          <w:szCs w:val="21"/>
          <w:lang w:val="uk-UA"/>
        </w:rPr>
        <w:t>Уповноваженою особою</w:t>
      </w:r>
      <w:r w:rsidR="00BD3905" w:rsidRPr="00BB5429">
        <w:rPr>
          <w:sz w:val="21"/>
          <w:szCs w:val="21"/>
          <w:lang w:val="uk-UA"/>
        </w:rPr>
        <w:t xml:space="preserve"> Емітента</w:t>
      </w:r>
      <w:r w:rsidR="009B662C" w:rsidRPr="00BB5429">
        <w:rPr>
          <w:sz w:val="21"/>
          <w:szCs w:val="21"/>
          <w:lang w:val="uk-UA"/>
        </w:rPr>
        <w:t>.</w:t>
      </w:r>
    </w:p>
    <w:p w:rsidR="00A171F2" w:rsidRPr="00BB5429" w:rsidRDefault="00F30D32" w:rsidP="00A171F2">
      <w:pPr>
        <w:widowControl/>
        <w:ind w:firstLine="567"/>
        <w:jc w:val="both"/>
        <w:rPr>
          <w:sz w:val="21"/>
          <w:szCs w:val="21"/>
          <w:lang w:val="uk-UA"/>
        </w:rPr>
      </w:pPr>
      <w:r w:rsidRPr="00BB5429">
        <w:rPr>
          <w:sz w:val="21"/>
          <w:szCs w:val="21"/>
          <w:lang w:val="uk-UA"/>
        </w:rPr>
        <w:t xml:space="preserve">3.1.4. Надати Депозитарній установі протягом </w:t>
      </w:r>
      <w:r w:rsidR="0080679E" w:rsidRPr="00BB5429">
        <w:rPr>
          <w:sz w:val="21"/>
          <w:szCs w:val="21"/>
          <w:lang w:val="uk-UA"/>
        </w:rPr>
        <w:t>3 робочих днів</w:t>
      </w:r>
      <w:r w:rsidRPr="00BB5429">
        <w:rPr>
          <w:sz w:val="21"/>
          <w:szCs w:val="21"/>
          <w:lang w:val="uk-UA"/>
        </w:rPr>
        <w:t xml:space="preserve"> після</w:t>
      </w:r>
      <w:r w:rsidR="00A171F2" w:rsidRPr="00BB5429">
        <w:rPr>
          <w:sz w:val="21"/>
          <w:szCs w:val="21"/>
          <w:lang w:val="uk-UA"/>
        </w:rPr>
        <w:t xml:space="preserve"> дня укладення цього Договору анкету Емітента за формою, визначеною в</w:t>
      </w:r>
      <w:r w:rsidRPr="00BB5429">
        <w:rPr>
          <w:sz w:val="21"/>
          <w:szCs w:val="21"/>
          <w:lang w:val="uk-UA"/>
        </w:rPr>
        <w:t>нутрішніми документами Депозитарної установи</w:t>
      </w:r>
      <w:r w:rsidR="00A171F2" w:rsidRPr="00BB5429">
        <w:rPr>
          <w:sz w:val="21"/>
          <w:szCs w:val="21"/>
          <w:lang w:val="uk-UA"/>
        </w:rPr>
        <w:t>.</w:t>
      </w:r>
    </w:p>
    <w:p w:rsidR="00A171F2" w:rsidRPr="00BB5429" w:rsidRDefault="00A171F2" w:rsidP="00A171F2">
      <w:pPr>
        <w:widowControl/>
        <w:ind w:firstLine="567"/>
        <w:jc w:val="both"/>
        <w:rPr>
          <w:sz w:val="21"/>
          <w:szCs w:val="21"/>
          <w:lang w:val="uk-UA"/>
        </w:rPr>
      </w:pPr>
      <w:r w:rsidRPr="00BB5429">
        <w:rPr>
          <w:sz w:val="21"/>
          <w:szCs w:val="21"/>
          <w:lang w:val="uk-UA"/>
        </w:rPr>
        <w:t>3.1.5</w:t>
      </w:r>
      <w:r w:rsidR="00B82A31" w:rsidRPr="00BB5429">
        <w:rPr>
          <w:sz w:val="21"/>
          <w:szCs w:val="21"/>
          <w:lang w:val="uk-UA"/>
        </w:rPr>
        <w:t>. Дотримувати</w:t>
      </w:r>
      <w:r w:rsidR="007F119A" w:rsidRPr="00BB5429">
        <w:rPr>
          <w:sz w:val="21"/>
          <w:szCs w:val="21"/>
          <w:lang w:val="uk-UA"/>
        </w:rPr>
        <w:t>ся</w:t>
      </w:r>
      <w:r w:rsidR="00B82A31" w:rsidRPr="00BB5429">
        <w:rPr>
          <w:sz w:val="21"/>
          <w:szCs w:val="21"/>
          <w:lang w:val="uk-UA"/>
        </w:rPr>
        <w:t xml:space="preserve"> вимог законодавства та</w:t>
      </w:r>
      <w:r w:rsidR="00BE234F" w:rsidRPr="00BB5429">
        <w:rPr>
          <w:sz w:val="21"/>
          <w:szCs w:val="21"/>
          <w:lang w:val="uk-UA"/>
        </w:rPr>
        <w:t xml:space="preserve"> внутрішніх документів Депозитарної установи</w:t>
      </w:r>
      <w:r w:rsidR="00E36EB4" w:rsidRPr="00BB5429">
        <w:rPr>
          <w:sz w:val="21"/>
          <w:szCs w:val="21"/>
          <w:lang w:val="uk-UA"/>
        </w:rPr>
        <w:t>, умов цього Договору</w:t>
      </w:r>
      <w:r w:rsidR="00B82A31" w:rsidRPr="00BB5429">
        <w:rPr>
          <w:sz w:val="21"/>
          <w:szCs w:val="21"/>
          <w:lang w:val="uk-UA"/>
        </w:rPr>
        <w:t>.</w:t>
      </w:r>
    </w:p>
    <w:p w:rsidR="0081242B" w:rsidRPr="00BB5429" w:rsidRDefault="00A171F2" w:rsidP="00B971B4">
      <w:pPr>
        <w:widowControl/>
        <w:ind w:firstLine="567"/>
        <w:jc w:val="both"/>
        <w:rPr>
          <w:sz w:val="21"/>
          <w:szCs w:val="21"/>
          <w:lang w:val="uk-UA"/>
        </w:rPr>
      </w:pPr>
      <w:r w:rsidRPr="00BB5429">
        <w:rPr>
          <w:sz w:val="21"/>
          <w:szCs w:val="21"/>
          <w:lang w:val="uk-UA"/>
        </w:rPr>
        <w:t>3.1.6</w:t>
      </w:r>
      <w:r w:rsidR="004B0981" w:rsidRPr="00BB5429">
        <w:rPr>
          <w:sz w:val="21"/>
          <w:szCs w:val="21"/>
          <w:lang w:val="uk-UA"/>
        </w:rPr>
        <w:t>. Інформувати Депозитарну установу</w:t>
      </w:r>
      <w:r w:rsidR="007F119A" w:rsidRPr="00BB5429">
        <w:rPr>
          <w:sz w:val="21"/>
          <w:szCs w:val="21"/>
          <w:lang w:val="uk-UA"/>
        </w:rPr>
        <w:t xml:space="preserve"> про буд</w:t>
      </w:r>
      <w:r w:rsidR="00BC3B3F" w:rsidRPr="00BB5429">
        <w:rPr>
          <w:sz w:val="21"/>
          <w:szCs w:val="21"/>
          <w:lang w:val="uk-UA"/>
        </w:rPr>
        <w:t>ь-які зміни реквізитів Емітента,</w:t>
      </w:r>
      <w:r w:rsidR="00B971B4" w:rsidRPr="00BB5429">
        <w:rPr>
          <w:sz w:val="21"/>
          <w:szCs w:val="21"/>
          <w:lang w:val="uk-UA"/>
        </w:rPr>
        <w:t xml:space="preserve"> що містяться в анкеті Емітента, </w:t>
      </w:r>
      <w:r w:rsidR="00D97418" w:rsidRPr="00BB5429">
        <w:rPr>
          <w:sz w:val="21"/>
          <w:szCs w:val="21"/>
          <w:lang w:val="uk-UA"/>
        </w:rPr>
        <w:t>протя</w:t>
      </w:r>
      <w:r w:rsidR="004B0981" w:rsidRPr="00BB5429">
        <w:rPr>
          <w:sz w:val="21"/>
          <w:szCs w:val="21"/>
          <w:lang w:val="uk-UA"/>
        </w:rPr>
        <w:t xml:space="preserve">гом </w:t>
      </w:r>
      <w:r w:rsidR="0080679E" w:rsidRPr="00BB5429">
        <w:rPr>
          <w:sz w:val="21"/>
          <w:szCs w:val="21"/>
          <w:lang w:val="uk-UA"/>
        </w:rPr>
        <w:t>3</w:t>
      </w:r>
      <w:r w:rsidR="004B0981" w:rsidRPr="00BB5429">
        <w:rPr>
          <w:sz w:val="21"/>
          <w:szCs w:val="21"/>
          <w:lang w:val="uk-UA"/>
        </w:rPr>
        <w:t xml:space="preserve"> робочих днів після</w:t>
      </w:r>
      <w:r w:rsidR="00D97418" w:rsidRPr="00BB5429">
        <w:rPr>
          <w:sz w:val="21"/>
          <w:szCs w:val="21"/>
          <w:lang w:val="uk-UA"/>
        </w:rPr>
        <w:t xml:space="preserve"> дня виникнення таких змін.</w:t>
      </w:r>
      <w:r w:rsidR="00B971B4" w:rsidRPr="00BB5429">
        <w:rPr>
          <w:sz w:val="21"/>
          <w:szCs w:val="21"/>
          <w:lang w:val="uk-UA"/>
        </w:rPr>
        <w:t xml:space="preserve"> </w:t>
      </w:r>
      <w:r w:rsidR="00C168B1" w:rsidRPr="00BB5429">
        <w:rPr>
          <w:sz w:val="21"/>
          <w:szCs w:val="21"/>
          <w:lang w:val="uk-UA"/>
        </w:rPr>
        <w:t>Для цього Емітент над</w:t>
      </w:r>
      <w:r w:rsidR="004B0981" w:rsidRPr="00BB5429">
        <w:rPr>
          <w:sz w:val="21"/>
          <w:szCs w:val="21"/>
          <w:lang w:val="uk-UA"/>
        </w:rPr>
        <w:t>ає Депозитарній установі</w:t>
      </w:r>
      <w:r w:rsidR="00C168B1" w:rsidRPr="00BB5429">
        <w:rPr>
          <w:sz w:val="21"/>
          <w:szCs w:val="21"/>
          <w:lang w:val="uk-UA"/>
        </w:rPr>
        <w:t xml:space="preserve"> </w:t>
      </w:r>
      <w:r w:rsidR="0081242B" w:rsidRPr="00BB5429">
        <w:rPr>
          <w:sz w:val="21"/>
          <w:szCs w:val="21"/>
          <w:lang w:val="uk-UA"/>
        </w:rPr>
        <w:t xml:space="preserve"> розпорядження</w:t>
      </w:r>
      <w:r w:rsidR="00895FEE" w:rsidRPr="00BB5429">
        <w:rPr>
          <w:sz w:val="21"/>
          <w:szCs w:val="21"/>
          <w:lang w:val="uk-UA"/>
        </w:rPr>
        <w:t xml:space="preserve"> про внесення змін</w:t>
      </w:r>
      <w:r w:rsidR="00C168B1" w:rsidRPr="00BB5429">
        <w:rPr>
          <w:sz w:val="21"/>
          <w:szCs w:val="21"/>
          <w:lang w:val="uk-UA"/>
        </w:rPr>
        <w:t>, нову анкету Емітента та документи</w:t>
      </w:r>
      <w:r w:rsidR="0081242B" w:rsidRPr="00BB5429">
        <w:rPr>
          <w:sz w:val="21"/>
          <w:szCs w:val="21"/>
          <w:lang w:val="uk-UA"/>
        </w:rPr>
        <w:t xml:space="preserve">, що </w:t>
      </w:r>
      <w:r w:rsidR="00C168B1" w:rsidRPr="00BB5429">
        <w:rPr>
          <w:sz w:val="21"/>
          <w:szCs w:val="21"/>
          <w:lang w:val="uk-UA"/>
        </w:rPr>
        <w:t xml:space="preserve">підтверджують </w:t>
      </w:r>
      <w:r w:rsidR="00B971B4" w:rsidRPr="00BB5429">
        <w:rPr>
          <w:sz w:val="21"/>
          <w:szCs w:val="21"/>
          <w:lang w:val="uk-UA"/>
        </w:rPr>
        <w:t>зміни.</w:t>
      </w:r>
    </w:p>
    <w:p w:rsidR="00AD41AA" w:rsidRPr="00BB5429" w:rsidRDefault="00AD41AA" w:rsidP="00AD41AA">
      <w:pPr>
        <w:widowControl/>
        <w:ind w:firstLine="567"/>
        <w:jc w:val="both"/>
        <w:rPr>
          <w:sz w:val="21"/>
          <w:szCs w:val="21"/>
          <w:lang w:val="uk-UA"/>
        </w:rPr>
      </w:pPr>
      <w:r w:rsidRPr="00BB5429">
        <w:rPr>
          <w:sz w:val="21"/>
          <w:szCs w:val="21"/>
          <w:lang w:val="uk-UA"/>
        </w:rPr>
        <w:t xml:space="preserve">3.1.7. У разі розірвання цього Договору (у тому числі у зв’язку з припиненням </w:t>
      </w:r>
      <w:r w:rsidR="009C0B18" w:rsidRPr="00BB5429">
        <w:rPr>
          <w:sz w:val="21"/>
          <w:szCs w:val="21"/>
          <w:lang w:val="uk-UA"/>
        </w:rPr>
        <w:t xml:space="preserve">Депозитарною установою </w:t>
      </w:r>
      <w:r w:rsidRPr="00BB5429">
        <w:rPr>
          <w:sz w:val="21"/>
          <w:szCs w:val="21"/>
          <w:lang w:val="uk-UA"/>
        </w:rPr>
        <w:t>провадження професійної діяльності на фондовому ринку – депозитарної діяльності) діяти відповідно до вимог законодавства та цього Договору.</w:t>
      </w:r>
    </w:p>
    <w:p w:rsidR="00214FE1" w:rsidRDefault="00E21DF3" w:rsidP="00E21DF3">
      <w:pPr>
        <w:widowControl/>
        <w:ind w:firstLine="567"/>
        <w:jc w:val="both"/>
        <w:rPr>
          <w:sz w:val="21"/>
          <w:szCs w:val="21"/>
          <w:lang w:val="uk-UA"/>
        </w:rPr>
      </w:pPr>
      <w:r w:rsidRPr="00BB5429">
        <w:rPr>
          <w:sz w:val="21"/>
          <w:szCs w:val="21"/>
          <w:lang w:val="uk-UA"/>
        </w:rPr>
        <w:t>3.2. Емітент має право н</w:t>
      </w:r>
      <w:r w:rsidR="00002EDD" w:rsidRPr="00BB5429">
        <w:rPr>
          <w:sz w:val="21"/>
          <w:szCs w:val="21"/>
          <w:lang w:val="uk-UA"/>
        </w:rPr>
        <w:t>а своєчасне та якісне надання</w:t>
      </w:r>
      <w:r w:rsidR="00D01D02" w:rsidRPr="00BB5429">
        <w:rPr>
          <w:sz w:val="21"/>
          <w:szCs w:val="21"/>
          <w:lang w:val="uk-UA"/>
        </w:rPr>
        <w:t xml:space="preserve"> </w:t>
      </w:r>
      <w:r w:rsidR="00AB44B5" w:rsidRPr="00BB5429">
        <w:rPr>
          <w:sz w:val="21"/>
          <w:szCs w:val="21"/>
          <w:lang w:val="uk-UA"/>
        </w:rPr>
        <w:t xml:space="preserve">Депозитарною установою </w:t>
      </w:r>
      <w:r w:rsidR="0033313F" w:rsidRPr="00BB5429">
        <w:rPr>
          <w:sz w:val="21"/>
          <w:szCs w:val="21"/>
          <w:lang w:val="uk-UA"/>
        </w:rPr>
        <w:t>депозитарних послуг, передбачених цим Договором.</w:t>
      </w:r>
    </w:p>
    <w:p w:rsidR="002624AD" w:rsidRDefault="002624AD" w:rsidP="00E21DF3">
      <w:pPr>
        <w:widowControl/>
        <w:ind w:firstLine="567"/>
        <w:jc w:val="both"/>
        <w:rPr>
          <w:sz w:val="21"/>
          <w:szCs w:val="21"/>
          <w:lang w:val="uk-UA"/>
        </w:rPr>
      </w:pPr>
    </w:p>
    <w:p w:rsidR="002624AD" w:rsidRPr="00961ACA" w:rsidRDefault="002624AD" w:rsidP="002624AD">
      <w:pPr>
        <w:widowControl/>
        <w:ind w:firstLine="567"/>
        <w:jc w:val="center"/>
        <w:rPr>
          <w:b/>
          <w:sz w:val="21"/>
          <w:szCs w:val="21"/>
          <w:lang w:val="uk-UA"/>
        </w:rPr>
      </w:pPr>
      <w:r w:rsidRPr="00961ACA">
        <w:rPr>
          <w:b/>
          <w:sz w:val="21"/>
          <w:szCs w:val="21"/>
          <w:lang w:val="uk-UA"/>
        </w:rPr>
        <w:t>4. Порядок виплати дивідендів власникам, рахунки яких обслуговуються</w:t>
      </w:r>
    </w:p>
    <w:p w:rsidR="002624AD" w:rsidRPr="00961ACA" w:rsidRDefault="002624AD" w:rsidP="002624AD">
      <w:pPr>
        <w:widowControl/>
        <w:ind w:firstLine="567"/>
        <w:jc w:val="center"/>
        <w:rPr>
          <w:b/>
          <w:sz w:val="21"/>
          <w:szCs w:val="21"/>
          <w:lang w:val="uk-UA"/>
        </w:rPr>
      </w:pPr>
      <w:r w:rsidRPr="00961ACA">
        <w:rPr>
          <w:b/>
          <w:sz w:val="21"/>
          <w:szCs w:val="21"/>
          <w:lang w:val="uk-UA"/>
        </w:rPr>
        <w:t>на підставі Договору</w:t>
      </w:r>
    </w:p>
    <w:p w:rsidR="002624AD" w:rsidRDefault="002624AD" w:rsidP="002624AD">
      <w:pPr>
        <w:widowControl/>
        <w:tabs>
          <w:tab w:val="left" w:pos="709"/>
        </w:tabs>
        <w:jc w:val="both"/>
        <w:rPr>
          <w:sz w:val="24"/>
          <w:szCs w:val="24"/>
          <w:lang w:val="uk-UA"/>
        </w:rPr>
      </w:pPr>
      <w:r>
        <w:rPr>
          <w:sz w:val="24"/>
          <w:szCs w:val="24"/>
          <w:lang w:val="uk-UA"/>
        </w:rPr>
        <w:tab/>
      </w:r>
    </w:p>
    <w:p w:rsidR="002624AD" w:rsidRPr="00961ACA" w:rsidRDefault="002624AD" w:rsidP="00961ACA">
      <w:pPr>
        <w:widowControl/>
        <w:ind w:firstLine="567"/>
        <w:jc w:val="both"/>
        <w:rPr>
          <w:sz w:val="21"/>
          <w:szCs w:val="21"/>
          <w:lang w:val="uk-UA"/>
        </w:rPr>
      </w:pPr>
      <w:r>
        <w:rPr>
          <w:i/>
          <w:sz w:val="24"/>
          <w:szCs w:val="24"/>
          <w:lang w:val="uk-UA"/>
        </w:rPr>
        <w:tab/>
      </w:r>
      <w:r w:rsidRPr="00961ACA">
        <w:rPr>
          <w:sz w:val="21"/>
          <w:szCs w:val="21"/>
          <w:lang w:val="uk-UA"/>
        </w:rPr>
        <w:t>4.1. Виплата Депозитарною установою дивідендів власникам, рахунки яких обслуговуються на підставі Договору, здійснюється протягом 1</w:t>
      </w:r>
      <w:r w:rsidR="00F25501">
        <w:rPr>
          <w:sz w:val="21"/>
          <w:szCs w:val="21"/>
          <w:lang w:val="uk-UA"/>
        </w:rPr>
        <w:t>0</w:t>
      </w:r>
      <w:r w:rsidRPr="00961ACA">
        <w:rPr>
          <w:sz w:val="21"/>
          <w:szCs w:val="21"/>
          <w:lang w:val="uk-UA"/>
        </w:rPr>
        <w:t xml:space="preserve"> робочих днів після отримання </w:t>
      </w:r>
      <w:r w:rsidR="001633D7">
        <w:rPr>
          <w:sz w:val="21"/>
          <w:szCs w:val="21"/>
          <w:lang w:val="uk-UA"/>
        </w:rPr>
        <w:t>Депоз</w:t>
      </w:r>
      <w:r w:rsidR="004F1F91">
        <w:rPr>
          <w:sz w:val="21"/>
          <w:szCs w:val="21"/>
          <w:lang w:val="uk-UA"/>
        </w:rPr>
        <w:t>итарною установою від Національного депозитарію України суми дивідендів, що належить до сплати кожному конкретному акціонеру</w:t>
      </w:r>
      <w:r w:rsidRPr="00961ACA">
        <w:rPr>
          <w:sz w:val="21"/>
          <w:szCs w:val="21"/>
          <w:lang w:val="uk-UA"/>
        </w:rPr>
        <w:t xml:space="preserve"> та отримання оригіналів або копій документів (за необхідності), які підтверджують право такої особи на отримання дивідендів.</w:t>
      </w:r>
    </w:p>
    <w:p w:rsidR="002624AD" w:rsidRPr="00961ACA" w:rsidRDefault="002624AD" w:rsidP="00961ACA">
      <w:pPr>
        <w:widowControl/>
        <w:ind w:firstLine="567"/>
        <w:jc w:val="both"/>
        <w:rPr>
          <w:sz w:val="21"/>
          <w:szCs w:val="21"/>
          <w:lang w:val="uk-UA"/>
        </w:rPr>
      </w:pPr>
      <w:r w:rsidRPr="00961ACA">
        <w:rPr>
          <w:sz w:val="21"/>
          <w:szCs w:val="21"/>
          <w:lang w:val="uk-UA"/>
        </w:rPr>
        <w:tab/>
        <w:t>4.2. Депозитарна установа здійснює виплату дивідендів власникам, рахунки яких обслуговуються на підставі Договору, шляхом</w:t>
      </w:r>
      <w:r w:rsidR="00E06687" w:rsidRPr="00961ACA">
        <w:rPr>
          <w:sz w:val="21"/>
          <w:szCs w:val="21"/>
          <w:lang w:val="uk-UA"/>
        </w:rPr>
        <w:t xml:space="preserve">, </w:t>
      </w:r>
      <w:r w:rsidRPr="00961ACA">
        <w:rPr>
          <w:sz w:val="21"/>
          <w:szCs w:val="21"/>
          <w:lang w:val="uk-UA"/>
        </w:rPr>
        <w:t>вказани</w:t>
      </w:r>
      <w:r w:rsidR="00E06687" w:rsidRPr="00961ACA">
        <w:rPr>
          <w:sz w:val="21"/>
          <w:szCs w:val="21"/>
          <w:lang w:val="uk-UA"/>
        </w:rPr>
        <w:t>м</w:t>
      </w:r>
      <w:r w:rsidRPr="00961ACA">
        <w:rPr>
          <w:sz w:val="21"/>
          <w:szCs w:val="21"/>
          <w:lang w:val="uk-UA"/>
        </w:rPr>
        <w:t xml:space="preserve"> власником </w:t>
      </w:r>
      <w:r w:rsidR="00E06687" w:rsidRPr="00961ACA">
        <w:rPr>
          <w:sz w:val="21"/>
          <w:szCs w:val="21"/>
          <w:lang w:val="uk-UA"/>
        </w:rPr>
        <w:t>в анкеті рахунку у цінних паперах, що надається депозитарній установі при відкритті рахунку у цінних паперах</w:t>
      </w:r>
      <w:r w:rsidR="00961ACA" w:rsidRPr="00961ACA">
        <w:rPr>
          <w:sz w:val="21"/>
          <w:szCs w:val="21"/>
          <w:lang w:val="uk-UA"/>
        </w:rPr>
        <w:t>,</w:t>
      </w:r>
      <w:r w:rsidR="00E06687" w:rsidRPr="00961ACA">
        <w:rPr>
          <w:sz w:val="21"/>
          <w:szCs w:val="21"/>
          <w:lang w:val="uk-UA"/>
        </w:rPr>
        <w:t xml:space="preserve"> або </w:t>
      </w:r>
      <w:r w:rsidRPr="00961ACA">
        <w:rPr>
          <w:sz w:val="21"/>
          <w:szCs w:val="21"/>
          <w:lang w:val="uk-UA"/>
        </w:rPr>
        <w:t>у заяві про отримання дивідендів, що п</w:t>
      </w:r>
      <w:r w:rsidR="001633D7">
        <w:rPr>
          <w:sz w:val="21"/>
          <w:szCs w:val="21"/>
          <w:lang w:val="uk-UA"/>
        </w:rPr>
        <w:t>одається депозитарній установі (за необхідності).</w:t>
      </w:r>
    </w:p>
    <w:p w:rsidR="002624AD" w:rsidRPr="00BB5429" w:rsidRDefault="002624AD" w:rsidP="00E21DF3">
      <w:pPr>
        <w:widowControl/>
        <w:ind w:firstLine="567"/>
        <w:jc w:val="both"/>
        <w:rPr>
          <w:sz w:val="21"/>
          <w:szCs w:val="21"/>
          <w:lang w:val="uk-UA"/>
        </w:rPr>
      </w:pPr>
    </w:p>
    <w:p w:rsidR="008D361F" w:rsidRPr="00BB5429" w:rsidRDefault="00C85D57" w:rsidP="008D361F">
      <w:pPr>
        <w:widowControl/>
        <w:tabs>
          <w:tab w:val="left" w:pos="709"/>
        </w:tabs>
        <w:jc w:val="both"/>
        <w:rPr>
          <w:sz w:val="21"/>
          <w:szCs w:val="21"/>
          <w:lang w:val="uk-UA"/>
        </w:rPr>
      </w:pPr>
      <w:r w:rsidRPr="00BB5429">
        <w:rPr>
          <w:sz w:val="21"/>
          <w:szCs w:val="21"/>
          <w:lang w:val="uk-UA"/>
        </w:rPr>
        <w:tab/>
      </w:r>
    </w:p>
    <w:p w:rsidR="0081242B" w:rsidRPr="00BB5429" w:rsidRDefault="006D5206" w:rsidP="0081242B">
      <w:pPr>
        <w:widowControl/>
        <w:numPr>
          <w:ilvl w:val="0"/>
          <w:numId w:val="3"/>
        </w:numPr>
        <w:tabs>
          <w:tab w:val="clear" w:pos="360"/>
          <w:tab w:val="num" w:pos="0"/>
        </w:tabs>
        <w:ind w:left="0" w:firstLine="0"/>
        <w:jc w:val="center"/>
        <w:rPr>
          <w:b/>
          <w:sz w:val="21"/>
          <w:szCs w:val="21"/>
          <w:lang w:val="uk-UA"/>
        </w:rPr>
      </w:pPr>
      <w:r>
        <w:rPr>
          <w:b/>
          <w:sz w:val="21"/>
          <w:szCs w:val="21"/>
          <w:lang w:val="uk-UA"/>
        </w:rPr>
        <w:t>5</w:t>
      </w:r>
      <w:r w:rsidR="0081242B" w:rsidRPr="00BB5429">
        <w:rPr>
          <w:b/>
          <w:sz w:val="21"/>
          <w:szCs w:val="21"/>
          <w:lang w:val="uk-UA"/>
        </w:rPr>
        <w:t>.</w:t>
      </w:r>
      <w:r w:rsidR="00462935" w:rsidRPr="00BB5429">
        <w:rPr>
          <w:b/>
          <w:sz w:val="21"/>
          <w:szCs w:val="21"/>
          <w:lang w:val="uk-UA"/>
        </w:rPr>
        <w:t xml:space="preserve"> </w:t>
      </w:r>
      <w:r w:rsidR="0081242B" w:rsidRPr="00BB5429">
        <w:rPr>
          <w:b/>
          <w:sz w:val="21"/>
          <w:szCs w:val="21"/>
          <w:lang w:val="uk-UA"/>
        </w:rPr>
        <w:t>Вартість робіт та порядок розрахунків</w:t>
      </w:r>
    </w:p>
    <w:p w:rsidR="00112C9E" w:rsidRPr="00BB5429" w:rsidRDefault="006D5206" w:rsidP="00227C7C">
      <w:pPr>
        <w:widowControl/>
        <w:ind w:firstLine="567"/>
        <w:jc w:val="both"/>
        <w:rPr>
          <w:sz w:val="21"/>
          <w:szCs w:val="21"/>
          <w:lang w:val="uk-UA"/>
        </w:rPr>
      </w:pPr>
      <w:r>
        <w:rPr>
          <w:sz w:val="21"/>
          <w:szCs w:val="21"/>
          <w:lang w:val="uk-UA"/>
        </w:rPr>
        <w:lastRenderedPageBreak/>
        <w:t>5</w:t>
      </w:r>
      <w:r w:rsidR="0081242B" w:rsidRPr="00BB5429">
        <w:rPr>
          <w:sz w:val="21"/>
          <w:szCs w:val="21"/>
          <w:lang w:val="uk-UA"/>
        </w:rPr>
        <w:t>.1.</w:t>
      </w:r>
      <w:r w:rsidR="00294205" w:rsidRPr="00BB5429">
        <w:rPr>
          <w:sz w:val="21"/>
          <w:szCs w:val="21"/>
          <w:lang w:val="uk-UA"/>
        </w:rPr>
        <w:t xml:space="preserve"> Емітент оплачує послуги Депозитарної установи</w:t>
      </w:r>
      <w:r w:rsidR="006028F9" w:rsidRPr="00BB5429">
        <w:rPr>
          <w:sz w:val="21"/>
          <w:szCs w:val="21"/>
          <w:lang w:val="uk-UA"/>
        </w:rPr>
        <w:t xml:space="preserve"> </w:t>
      </w:r>
      <w:r w:rsidR="00294205" w:rsidRPr="00BB5429">
        <w:rPr>
          <w:sz w:val="21"/>
          <w:szCs w:val="21"/>
          <w:lang w:val="uk-UA"/>
        </w:rPr>
        <w:t xml:space="preserve">згідно з цим </w:t>
      </w:r>
      <w:r w:rsidR="00550242" w:rsidRPr="00BB5429">
        <w:rPr>
          <w:sz w:val="21"/>
          <w:szCs w:val="21"/>
          <w:lang w:val="uk-UA"/>
        </w:rPr>
        <w:t xml:space="preserve">Договором </w:t>
      </w:r>
      <w:r w:rsidR="00294205" w:rsidRPr="00BB5429">
        <w:rPr>
          <w:sz w:val="21"/>
          <w:szCs w:val="21"/>
          <w:lang w:val="uk-UA"/>
        </w:rPr>
        <w:t>та відповідно до тарифів, встановлених Депозитарною установою</w:t>
      </w:r>
      <w:r w:rsidR="00BB7F94" w:rsidRPr="00BB5429">
        <w:rPr>
          <w:sz w:val="21"/>
          <w:szCs w:val="21"/>
          <w:lang w:val="uk-UA"/>
        </w:rPr>
        <w:t>.</w:t>
      </w:r>
      <w:r w:rsidR="00B65AD2" w:rsidRPr="00BB5429">
        <w:rPr>
          <w:sz w:val="21"/>
          <w:szCs w:val="21"/>
          <w:lang w:val="uk-UA"/>
        </w:rPr>
        <w:t xml:space="preserve"> </w:t>
      </w:r>
    </w:p>
    <w:p w:rsidR="00523518" w:rsidRPr="00BB5429" w:rsidRDefault="00523518" w:rsidP="00227C7C">
      <w:pPr>
        <w:widowControl/>
        <w:ind w:firstLine="567"/>
        <w:jc w:val="both"/>
        <w:rPr>
          <w:sz w:val="21"/>
          <w:szCs w:val="21"/>
          <w:lang w:val="uk-UA"/>
        </w:rPr>
      </w:pPr>
      <w:r w:rsidRPr="00BB5429">
        <w:rPr>
          <w:sz w:val="21"/>
          <w:szCs w:val="21"/>
          <w:lang w:val="uk-UA"/>
        </w:rPr>
        <w:t>Тарифи Депозитарної установи, встановлені на дату укладення Договору, є дод</w:t>
      </w:r>
      <w:r w:rsidR="00AD3449" w:rsidRPr="00BB5429">
        <w:rPr>
          <w:sz w:val="21"/>
          <w:szCs w:val="21"/>
          <w:lang w:val="uk-UA"/>
        </w:rPr>
        <w:t>атком до Договору (Додаток 1</w:t>
      </w:r>
      <w:r w:rsidRPr="00BB5429">
        <w:rPr>
          <w:sz w:val="21"/>
          <w:szCs w:val="21"/>
          <w:lang w:val="uk-UA"/>
        </w:rPr>
        <w:t>).</w:t>
      </w:r>
    </w:p>
    <w:p w:rsidR="00B02E43" w:rsidRDefault="006D5206" w:rsidP="00B02E43">
      <w:pPr>
        <w:widowControl/>
        <w:ind w:firstLine="567"/>
        <w:jc w:val="both"/>
        <w:rPr>
          <w:sz w:val="21"/>
          <w:szCs w:val="21"/>
          <w:lang w:val="uk-UA"/>
        </w:rPr>
      </w:pPr>
      <w:r>
        <w:rPr>
          <w:sz w:val="21"/>
          <w:szCs w:val="21"/>
          <w:lang w:val="uk-UA"/>
        </w:rPr>
        <w:t>5</w:t>
      </w:r>
      <w:r w:rsidR="000B0B09" w:rsidRPr="00BB5429">
        <w:rPr>
          <w:sz w:val="21"/>
          <w:szCs w:val="21"/>
          <w:lang w:val="uk-UA"/>
        </w:rPr>
        <w:t xml:space="preserve">.2. </w:t>
      </w:r>
      <w:r w:rsidR="00D14F9C" w:rsidRPr="00BB5429">
        <w:rPr>
          <w:sz w:val="21"/>
          <w:szCs w:val="21"/>
          <w:lang w:val="uk-UA"/>
        </w:rPr>
        <w:t xml:space="preserve">Оплата послуг </w:t>
      </w:r>
      <w:r w:rsidR="006D2E53" w:rsidRPr="00BB5429">
        <w:rPr>
          <w:sz w:val="21"/>
          <w:szCs w:val="21"/>
          <w:lang w:val="uk-UA"/>
        </w:rPr>
        <w:t>депозитарної установи</w:t>
      </w:r>
      <w:r w:rsidR="00C613B8">
        <w:rPr>
          <w:sz w:val="21"/>
          <w:szCs w:val="21"/>
          <w:lang w:val="uk-UA"/>
        </w:rPr>
        <w:t xml:space="preserve"> </w:t>
      </w:r>
      <w:r w:rsidR="00C613B8" w:rsidRPr="00C613B8">
        <w:rPr>
          <w:sz w:val="21"/>
          <w:szCs w:val="21"/>
          <w:lang w:val="uk-UA"/>
        </w:rPr>
        <w:t>(крім послуг щодо виплати дивідендів власникам, рахунки яких обслуговуються на підставі Договору)</w:t>
      </w:r>
      <w:r w:rsidR="00D14F9C" w:rsidRPr="00BB5429">
        <w:rPr>
          <w:sz w:val="21"/>
          <w:szCs w:val="21"/>
          <w:lang w:val="uk-UA"/>
        </w:rPr>
        <w:t xml:space="preserve"> здійс</w:t>
      </w:r>
      <w:r w:rsidR="0077325A" w:rsidRPr="00BB5429">
        <w:rPr>
          <w:sz w:val="21"/>
          <w:szCs w:val="21"/>
          <w:lang w:val="uk-UA"/>
        </w:rPr>
        <w:t xml:space="preserve">нюється Емітентом </w:t>
      </w:r>
      <w:r w:rsidR="00BB7F94" w:rsidRPr="00BB5429">
        <w:rPr>
          <w:sz w:val="21"/>
          <w:szCs w:val="21"/>
          <w:lang w:val="uk-UA"/>
        </w:rPr>
        <w:t xml:space="preserve">щомісячно до </w:t>
      </w:r>
      <w:r w:rsidR="00001700" w:rsidRPr="00BB5429">
        <w:rPr>
          <w:sz w:val="21"/>
          <w:szCs w:val="21"/>
          <w:lang w:val="uk-UA"/>
        </w:rPr>
        <w:t>2</w:t>
      </w:r>
      <w:r w:rsidR="0066004B" w:rsidRPr="00BB5429">
        <w:rPr>
          <w:sz w:val="21"/>
          <w:szCs w:val="21"/>
          <w:lang w:val="uk-UA"/>
        </w:rPr>
        <w:t>0</w:t>
      </w:r>
      <w:r w:rsidR="00BB7F94" w:rsidRPr="00BB5429">
        <w:rPr>
          <w:sz w:val="21"/>
          <w:szCs w:val="21"/>
          <w:lang w:val="uk-UA"/>
        </w:rPr>
        <w:t xml:space="preserve"> числа місяця, наступного за місяцем, у якому надавались послуги</w:t>
      </w:r>
      <w:r w:rsidR="00C20AC1" w:rsidRPr="00BB5429">
        <w:rPr>
          <w:sz w:val="21"/>
          <w:szCs w:val="21"/>
          <w:lang w:val="uk-UA"/>
        </w:rPr>
        <w:t>, згідно акту-рахунку</w:t>
      </w:r>
      <w:r w:rsidR="00AC4766" w:rsidRPr="00BB5429">
        <w:rPr>
          <w:sz w:val="21"/>
          <w:szCs w:val="21"/>
          <w:lang w:val="uk-UA"/>
        </w:rPr>
        <w:t>, який надсилається Депозитарною установою</w:t>
      </w:r>
      <w:r w:rsidR="006D7936" w:rsidRPr="00BB5429">
        <w:rPr>
          <w:sz w:val="21"/>
          <w:szCs w:val="21"/>
          <w:lang w:val="uk-UA"/>
        </w:rPr>
        <w:t xml:space="preserve"> Емітенту засобами поштового зв’язку не пізніше </w:t>
      </w:r>
      <w:r w:rsidR="00001700" w:rsidRPr="00BB5429">
        <w:rPr>
          <w:sz w:val="21"/>
          <w:szCs w:val="21"/>
          <w:lang w:val="uk-UA"/>
        </w:rPr>
        <w:t>1</w:t>
      </w:r>
      <w:r w:rsidR="0066004B" w:rsidRPr="00BB5429">
        <w:rPr>
          <w:sz w:val="21"/>
          <w:szCs w:val="21"/>
          <w:lang w:val="uk-UA"/>
        </w:rPr>
        <w:t>0</w:t>
      </w:r>
      <w:r w:rsidR="006D7936" w:rsidRPr="00BB5429">
        <w:rPr>
          <w:sz w:val="21"/>
          <w:szCs w:val="21"/>
          <w:lang w:val="uk-UA"/>
        </w:rPr>
        <w:t xml:space="preserve"> числа місяця, наступного за міся</w:t>
      </w:r>
      <w:r w:rsidR="00B02E43" w:rsidRPr="00BB5429">
        <w:rPr>
          <w:sz w:val="21"/>
          <w:szCs w:val="21"/>
          <w:lang w:val="uk-UA"/>
        </w:rPr>
        <w:t>цем, у якому надавались послуги.</w:t>
      </w:r>
      <w:r w:rsidR="00AC4766" w:rsidRPr="00BB5429">
        <w:rPr>
          <w:sz w:val="21"/>
          <w:szCs w:val="21"/>
          <w:lang w:val="uk-UA"/>
        </w:rPr>
        <w:t xml:space="preserve"> У акті-рахунку містяться розшифровки нарахованої до оплати суми за надані послуги.</w:t>
      </w:r>
    </w:p>
    <w:p w:rsidR="006B61D0" w:rsidRPr="006B61D0" w:rsidRDefault="006B61D0" w:rsidP="006B61D0">
      <w:pPr>
        <w:widowControl/>
        <w:ind w:firstLine="567"/>
        <w:jc w:val="both"/>
        <w:rPr>
          <w:sz w:val="21"/>
          <w:szCs w:val="21"/>
          <w:lang w:val="uk-UA"/>
        </w:rPr>
      </w:pPr>
      <w:r w:rsidRPr="006B61D0">
        <w:rPr>
          <w:sz w:val="21"/>
          <w:szCs w:val="21"/>
          <w:lang w:val="uk-UA"/>
        </w:rPr>
        <w:t>Оплата послуг Депозитарної установи щодо виплати дивідендів власникам, рахунки яких обслуговуються на підставі Договору, здійснюється згідн</w:t>
      </w:r>
      <w:r w:rsidR="003B5E80">
        <w:rPr>
          <w:sz w:val="21"/>
          <w:szCs w:val="21"/>
          <w:lang w:val="uk-UA"/>
        </w:rPr>
        <w:t>о Тарифів Депозитарної установи (можливо укладання додаткових угод).</w:t>
      </w:r>
    </w:p>
    <w:p w:rsidR="006B61D0" w:rsidRPr="00BB5429" w:rsidRDefault="006B61D0" w:rsidP="00B02E43">
      <w:pPr>
        <w:widowControl/>
        <w:ind w:firstLine="567"/>
        <w:jc w:val="both"/>
        <w:rPr>
          <w:sz w:val="21"/>
          <w:szCs w:val="21"/>
          <w:lang w:val="uk-UA"/>
        </w:rPr>
      </w:pPr>
    </w:p>
    <w:p w:rsidR="00AC4766" w:rsidRPr="00BB5429" w:rsidRDefault="00AC4766" w:rsidP="00212E95">
      <w:pPr>
        <w:widowControl/>
        <w:ind w:firstLine="567"/>
        <w:jc w:val="both"/>
        <w:rPr>
          <w:i/>
          <w:sz w:val="21"/>
          <w:szCs w:val="21"/>
          <w:lang w:val="uk-UA"/>
        </w:rPr>
      </w:pPr>
      <w:r w:rsidRPr="00BB5429">
        <w:rPr>
          <w:sz w:val="21"/>
          <w:szCs w:val="21"/>
          <w:lang w:val="uk-UA"/>
        </w:rPr>
        <w:t xml:space="preserve">Оплата послуг Депозитарної установи здійснюється у безготівковій формі шляхом перерахування </w:t>
      </w:r>
      <w:r w:rsidR="00951AF5" w:rsidRPr="00BB5429">
        <w:rPr>
          <w:sz w:val="21"/>
          <w:szCs w:val="21"/>
          <w:lang w:val="uk-UA"/>
        </w:rPr>
        <w:t xml:space="preserve">Емітентом </w:t>
      </w:r>
      <w:r w:rsidRPr="00BB5429">
        <w:rPr>
          <w:sz w:val="21"/>
          <w:szCs w:val="21"/>
          <w:lang w:val="uk-UA"/>
        </w:rPr>
        <w:t xml:space="preserve">грошових коштів </w:t>
      </w:r>
      <w:r w:rsidR="00951AF5" w:rsidRPr="00BB5429">
        <w:rPr>
          <w:sz w:val="21"/>
          <w:szCs w:val="21"/>
          <w:lang w:val="uk-UA"/>
        </w:rPr>
        <w:t>на рахунок Депозитарної установи</w:t>
      </w:r>
      <w:r w:rsidRPr="00BB5429">
        <w:rPr>
          <w:sz w:val="21"/>
          <w:szCs w:val="21"/>
          <w:lang w:val="uk-UA"/>
        </w:rPr>
        <w:t>.</w:t>
      </w:r>
    </w:p>
    <w:p w:rsidR="00212E95" w:rsidRPr="00BB5429" w:rsidRDefault="006D5206" w:rsidP="00212E95">
      <w:pPr>
        <w:widowControl/>
        <w:ind w:firstLine="567"/>
        <w:jc w:val="both"/>
        <w:rPr>
          <w:sz w:val="21"/>
          <w:szCs w:val="21"/>
          <w:lang w:val="uk-UA"/>
        </w:rPr>
      </w:pPr>
      <w:r>
        <w:rPr>
          <w:sz w:val="21"/>
          <w:szCs w:val="21"/>
          <w:lang w:val="uk-UA"/>
        </w:rPr>
        <w:t>5</w:t>
      </w:r>
      <w:r w:rsidR="00342AEF" w:rsidRPr="00BB5429">
        <w:rPr>
          <w:sz w:val="21"/>
          <w:szCs w:val="21"/>
          <w:lang w:val="uk-UA"/>
        </w:rPr>
        <w:t xml:space="preserve">.3. </w:t>
      </w:r>
      <w:r w:rsidR="00212E95" w:rsidRPr="00BB5429">
        <w:rPr>
          <w:sz w:val="21"/>
          <w:szCs w:val="21"/>
          <w:lang w:val="uk-UA"/>
        </w:rPr>
        <w:t xml:space="preserve">Тарифи Депозитарної установи на депозитарні послуги </w:t>
      </w:r>
      <w:r w:rsidR="00E071AC" w:rsidRPr="00BB5429">
        <w:rPr>
          <w:sz w:val="21"/>
          <w:szCs w:val="21"/>
          <w:lang w:val="uk-UA"/>
        </w:rPr>
        <w:t xml:space="preserve">можуть бути змінені </w:t>
      </w:r>
      <w:r w:rsidR="00212E95" w:rsidRPr="00BB5429">
        <w:rPr>
          <w:sz w:val="21"/>
          <w:szCs w:val="21"/>
          <w:lang w:val="uk-UA"/>
        </w:rPr>
        <w:t xml:space="preserve">Депозитарною установою, про що Депозитарна установа зобов’язана повідомити Емітента засобами поштового зв’язку не пізніше ніж </w:t>
      </w:r>
      <w:r w:rsidR="00626B34" w:rsidRPr="00BB5429">
        <w:rPr>
          <w:sz w:val="21"/>
          <w:szCs w:val="21"/>
          <w:lang w:val="uk-UA"/>
        </w:rPr>
        <w:t>за 30</w:t>
      </w:r>
      <w:r w:rsidR="00212E95" w:rsidRPr="00BB5429">
        <w:rPr>
          <w:sz w:val="21"/>
          <w:szCs w:val="21"/>
          <w:lang w:val="uk-UA"/>
        </w:rPr>
        <w:t xml:space="preserve"> робочих днів після прийняття відповідного рішення про зміну тарифів.</w:t>
      </w:r>
    </w:p>
    <w:p w:rsidR="00212E95" w:rsidRPr="00BB5429" w:rsidRDefault="00212E95" w:rsidP="00826F65">
      <w:pPr>
        <w:widowControl/>
        <w:ind w:firstLine="567"/>
        <w:jc w:val="both"/>
        <w:rPr>
          <w:sz w:val="21"/>
          <w:szCs w:val="21"/>
          <w:lang w:val="uk-UA"/>
        </w:rPr>
      </w:pPr>
      <w:r w:rsidRPr="00BB5429">
        <w:rPr>
          <w:sz w:val="21"/>
          <w:szCs w:val="21"/>
          <w:lang w:val="uk-UA"/>
        </w:rPr>
        <w:t xml:space="preserve">Нові тарифи Депозитарної установи можуть бути введені в дію не раніше, ніж через </w:t>
      </w:r>
      <w:r w:rsidR="00CC7522" w:rsidRPr="00BB5429">
        <w:rPr>
          <w:sz w:val="21"/>
          <w:szCs w:val="21"/>
          <w:lang w:val="uk-UA"/>
        </w:rPr>
        <w:t>20</w:t>
      </w:r>
      <w:r w:rsidRPr="00BB5429">
        <w:rPr>
          <w:sz w:val="21"/>
          <w:szCs w:val="21"/>
          <w:lang w:val="uk-UA"/>
        </w:rPr>
        <w:t xml:space="preserve"> календарних днів після відправлення Депозитарною установою Емітенту повідомлення про їх зміну. </w:t>
      </w:r>
    </w:p>
    <w:p w:rsidR="000E3938" w:rsidRPr="00BB5429" w:rsidRDefault="006D5206" w:rsidP="00826F65">
      <w:pPr>
        <w:widowControl/>
        <w:ind w:firstLine="567"/>
        <w:jc w:val="both"/>
        <w:rPr>
          <w:sz w:val="21"/>
          <w:szCs w:val="21"/>
          <w:lang w:val="uk-UA"/>
        </w:rPr>
      </w:pPr>
      <w:r>
        <w:rPr>
          <w:sz w:val="21"/>
          <w:szCs w:val="21"/>
          <w:lang w:val="uk-UA"/>
        </w:rPr>
        <w:t>5</w:t>
      </w:r>
      <w:r w:rsidR="00DB7AED" w:rsidRPr="00BB5429">
        <w:rPr>
          <w:sz w:val="21"/>
          <w:szCs w:val="21"/>
        </w:rPr>
        <w:t xml:space="preserve">.4. </w:t>
      </w:r>
      <w:r w:rsidR="003046A9" w:rsidRPr="00BB5429">
        <w:rPr>
          <w:sz w:val="21"/>
          <w:szCs w:val="21"/>
          <w:lang w:val="uk-UA"/>
        </w:rPr>
        <w:t>За додатковим договором</w:t>
      </w:r>
      <w:r w:rsidR="00DB7AED" w:rsidRPr="00BB5429">
        <w:rPr>
          <w:sz w:val="21"/>
          <w:szCs w:val="21"/>
          <w:lang w:val="uk-UA"/>
        </w:rPr>
        <w:t xml:space="preserve"> Сторін оплата послуг </w:t>
      </w:r>
      <w:r w:rsidR="00826F65" w:rsidRPr="00BB5429">
        <w:rPr>
          <w:sz w:val="21"/>
          <w:szCs w:val="21"/>
          <w:lang w:val="uk-UA"/>
        </w:rPr>
        <w:t xml:space="preserve">Депозитарної установи </w:t>
      </w:r>
      <w:r w:rsidR="00DB7AED" w:rsidRPr="00BB5429">
        <w:rPr>
          <w:sz w:val="21"/>
          <w:szCs w:val="21"/>
          <w:lang w:val="uk-UA"/>
        </w:rPr>
        <w:t>можлива на умовах передоплати.</w:t>
      </w:r>
    </w:p>
    <w:p w:rsidR="00294205" w:rsidRPr="00BB5429" w:rsidRDefault="006D5206" w:rsidP="00734F40">
      <w:pPr>
        <w:widowControl/>
        <w:ind w:firstLine="567"/>
        <w:jc w:val="both"/>
        <w:rPr>
          <w:sz w:val="21"/>
          <w:szCs w:val="21"/>
          <w:lang w:val="uk-UA"/>
        </w:rPr>
      </w:pPr>
      <w:r>
        <w:rPr>
          <w:sz w:val="21"/>
          <w:szCs w:val="21"/>
          <w:lang w:val="uk-UA"/>
        </w:rPr>
        <w:t>5</w:t>
      </w:r>
      <w:r w:rsidR="00826F65" w:rsidRPr="00BB5429">
        <w:rPr>
          <w:sz w:val="21"/>
          <w:szCs w:val="21"/>
          <w:lang w:val="uk-UA"/>
        </w:rPr>
        <w:t>.5.</w:t>
      </w:r>
      <w:r w:rsidR="00294205" w:rsidRPr="00BB5429">
        <w:rPr>
          <w:sz w:val="21"/>
          <w:szCs w:val="21"/>
          <w:lang w:val="uk-UA"/>
        </w:rPr>
        <w:t xml:space="preserve"> У разі припинення дії Договору </w:t>
      </w:r>
      <w:r w:rsidR="00826F65" w:rsidRPr="00BB5429">
        <w:rPr>
          <w:sz w:val="21"/>
          <w:szCs w:val="21"/>
          <w:lang w:val="uk-UA"/>
        </w:rPr>
        <w:t>Емітент зобов’язаний о</w:t>
      </w:r>
      <w:r w:rsidR="00294205" w:rsidRPr="00BB5429">
        <w:rPr>
          <w:sz w:val="21"/>
          <w:szCs w:val="21"/>
          <w:lang w:val="uk-UA"/>
        </w:rPr>
        <w:t>платити фактич</w:t>
      </w:r>
      <w:r w:rsidR="00826F65" w:rsidRPr="00BB5429">
        <w:rPr>
          <w:sz w:val="21"/>
          <w:szCs w:val="21"/>
          <w:lang w:val="uk-UA"/>
        </w:rPr>
        <w:t>но надані Депозитарною установою</w:t>
      </w:r>
      <w:r w:rsidR="00294205" w:rsidRPr="00BB5429">
        <w:rPr>
          <w:sz w:val="21"/>
          <w:szCs w:val="21"/>
          <w:lang w:val="uk-UA"/>
        </w:rPr>
        <w:t xml:space="preserve"> послуги до дати припинення дії Договору.</w:t>
      </w:r>
    </w:p>
    <w:p w:rsidR="00294205" w:rsidRPr="00BB5429" w:rsidRDefault="00294205" w:rsidP="00515E30">
      <w:pPr>
        <w:rPr>
          <w:sz w:val="21"/>
          <w:szCs w:val="21"/>
          <w:lang w:val="uk-UA"/>
        </w:rPr>
      </w:pPr>
    </w:p>
    <w:p w:rsidR="009A0B79" w:rsidRPr="00BB5429" w:rsidRDefault="006D5206" w:rsidP="0081242B">
      <w:pPr>
        <w:jc w:val="center"/>
        <w:rPr>
          <w:b/>
          <w:sz w:val="21"/>
          <w:szCs w:val="21"/>
          <w:lang w:val="uk-UA"/>
        </w:rPr>
      </w:pPr>
      <w:r>
        <w:rPr>
          <w:b/>
          <w:sz w:val="21"/>
          <w:szCs w:val="21"/>
          <w:lang w:val="uk-UA"/>
        </w:rPr>
        <w:t>6</w:t>
      </w:r>
      <w:r w:rsidR="00A93A3C" w:rsidRPr="00BB5429">
        <w:rPr>
          <w:b/>
          <w:sz w:val="21"/>
          <w:szCs w:val="21"/>
          <w:lang w:val="uk-UA"/>
        </w:rPr>
        <w:t>. Відповідальність Сторін</w:t>
      </w:r>
      <w:r w:rsidR="00EE3708" w:rsidRPr="00BB5429">
        <w:rPr>
          <w:b/>
          <w:sz w:val="21"/>
          <w:szCs w:val="21"/>
          <w:lang w:val="uk-UA"/>
        </w:rPr>
        <w:t xml:space="preserve"> та порядок вирішення спорів</w:t>
      </w:r>
    </w:p>
    <w:p w:rsidR="0067785D" w:rsidRPr="00BB5429" w:rsidRDefault="006D5206" w:rsidP="00A1438A">
      <w:pPr>
        <w:ind w:firstLine="567"/>
        <w:jc w:val="both"/>
        <w:rPr>
          <w:sz w:val="21"/>
          <w:szCs w:val="21"/>
          <w:lang w:val="uk-UA"/>
        </w:rPr>
      </w:pPr>
      <w:r>
        <w:rPr>
          <w:sz w:val="21"/>
          <w:szCs w:val="21"/>
          <w:lang w:val="uk-UA"/>
        </w:rPr>
        <w:t>6</w:t>
      </w:r>
      <w:r w:rsidR="00A93A3C" w:rsidRPr="00BB5429">
        <w:rPr>
          <w:sz w:val="21"/>
          <w:szCs w:val="21"/>
          <w:lang w:val="uk-UA"/>
        </w:rPr>
        <w:t xml:space="preserve">.1. </w:t>
      </w:r>
      <w:r w:rsidR="0067785D" w:rsidRPr="00BB5429">
        <w:rPr>
          <w:sz w:val="21"/>
          <w:szCs w:val="21"/>
          <w:lang w:val="uk-UA"/>
        </w:rPr>
        <w:t xml:space="preserve">Сторони несуть </w:t>
      </w:r>
      <w:r w:rsidR="00A93A3C" w:rsidRPr="00BB5429">
        <w:rPr>
          <w:sz w:val="21"/>
          <w:szCs w:val="21"/>
          <w:lang w:val="uk-UA"/>
        </w:rPr>
        <w:t xml:space="preserve"> </w:t>
      </w:r>
      <w:r w:rsidR="0067785D" w:rsidRPr="00BB5429">
        <w:rPr>
          <w:sz w:val="21"/>
          <w:szCs w:val="21"/>
          <w:lang w:val="uk-UA"/>
        </w:rPr>
        <w:t>відповідальність за невиконання або неналежне виконання своїх зобов</w:t>
      </w:r>
      <w:r w:rsidR="0067785D" w:rsidRPr="00BB5429">
        <w:rPr>
          <w:sz w:val="21"/>
          <w:szCs w:val="21"/>
        </w:rPr>
        <w:t>’</w:t>
      </w:r>
      <w:r w:rsidR="0067785D" w:rsidRPr="00BB5429">
        <w:rPr>
          <w:sz w:val="21"/>
          <w:szCs w:val="21"/>
          <w:lang w:val="uk-UA"/>
        </w:rPr>
        <w:t>язань за цим Договором відповідно до законодавства.</w:t>
      </w:r>
    </w:p>
    <w:p w:rsidR="0067785D" w:rsidRPr="00BB5429" w:rsidRDefault="0067785D" w:rsidP="00A1438A">
      <w:pPr>
        <w:ind w:firstLine="567"/>
        <w:jc w:val="both"/>
        <w:rPr>
          <w:sz w:val="21"/>
          <w:szCs w:val="21"/>
          <w:lang w:val="uk-UA"/>
        </w:rPr>
      </w:pPr>
      <w:r w:rsidRPr="00BB5429">
        <w:rPr>
          <w:sz w:val="21"/>
          <w:szCs w:val="21"/>
          <w:lang w:val="uk-UA"/>
        </w:rPr>
        <w:t>Жодна із Сторін не несе відповідальності за невиконання або неналежне виконання св</w:t>
      </w:r>
      <w:r w:rsidR="00984084" w:rsidRPr="00BB5429">
        <w:rPr>
          <w:sz w:val="21"/>
          <w:szCs w:val="21"/>
          <w:lang w:val="uk-UA"/>
        </w:rPr>
        <w:t>оїх зобовязань за цим Договором, якщо це невиконання або неналежне виконання зумовлено дією обставин непереборної сили (форс-мажорних обставин).</w:t>
      </w:r>
    </w:p>
    <w:p w:rsidR="00984084" w:rsidRPr="00BB5429" w:rsidRDefault="006D5206" w:rsidP="00A1438A">
      <w:pPr>
        <w:ind w:firstLine="567"/>
        <w:jc w:val="both"/>
        <w:rPr>
          <w:sz w:val="21"/>
          <w:szCs w:val="21"/>
          <w:lang w:val="uk-UA"/>
        </w:rPr>
      </w:pPr>
      <w:r>
        <w:rPr>
          <w:sz w:val="21"/>
          <w:szCs w:val="21"/>
          <w:lang w:val="uk-UA"/>
        </w:rPr>
        <w:t>6</w:t>
      </w:r>
      <w:r w:rsidR="00984084" w:rsidRPr="00BB5429">
        <w:rPr>
          <w:sz w:val="21"/>
          <w:szCs w:val="21"/>
          <w:lang w:val="uk-UA"/>
        </w:rPr>
        <w:t>.2. Сторона, для якої склались форм-мажорні обставини, зобов</w:t>
      </w:r>
      <w:r w:rsidR="00984084" w:rsidRPr="00BB5429">
        <w:rPr>
          <w:sz w:val="21"/>
          <w:szCs w:val="21"/>
        </w:rPr>
        <w:t>’</w:t>
      </w:r>
      <w:r w:rsidR="00984084" w:rsidRPr="00BB5429">
        <w:rPr>
          <w:sz w:val="21"/>
          <w:szCs w:val="21"/>
          <w:lang w:val="uk-UA"/>
        </w:rPr>
        <w:t xml:space="preserve">язана не пізніше </w:t>
      </w:r>
      <w:r w:rsidR="00174A20" w:rsidRPr="00BB5429">
        <w:rPr>
          <w:sz w:val="21"/>
          <w:szCs w:val="21"/>
          <w:lang w:val="uk-UA"/>
        </w:rPr>
        <w:t xml:space="preserve">20 робочих </w:t>
      </w:r>
      <w:r w:rsidR="00984084" w:rsidRPr="00BB5429">
        <w:rPr>
          <w:sz w:val="21"/>
          <w:szCs w:val="21"/>
          <w:lang w:val="uk-UA"/>
        </w:rPr>
        <w:t>днів з дати настання таких обстав</w:t>
      </w:r>
      <w:r w:rsidR="0083392D" w:rsidRPr="00BB5429">
        <w:rPr>
          <w:sz w:val="21"/>
          <w:szCs w:val="21"/>
          <w:lang w:val="uk-UA"/>
        </w:rPr>
        <w:t>и</w:t>
      </w:r>
      <w:r w:rsidR="00984084" w:rsidRPr="00BB5429">
        <w:rPr>
          <w:sz w:val="21"/>
          <w:szCs w:val="21"/>
          <w:lang w:val="uk-UA"/>
        </w:rPr>
        <w:t>ни повідомити іншу Сторону</w:t>
      </w:r>
      <w:r w:rsidR="0083392D" w:rsidRPr="00BB5429">
        <w:rPr>
          <w:sz w:val="21"/>
          <w:szCs w:val="21"/>
          <w:lang w:val="uk-UA"/>
        </w:rPr>
        <w:t xml:space="preserve"> у письмовій формі.</w:t>
      </w:r>
    </w:p>
    <w:p w:rsidR="00672E69" w:rsidRPr="00BB5429" w:rsidRDefault="006D5206" w:rsidP="004A3549">
      <w:pPr>
        <w:ind w:firstLine="567"/>
        <w:jc w:val="both"/>
        <w:rPr>
          <w:sz w:val="21"/>
          <w:szCs w:val="21"/>
          <w:lang w:val="uk-UA"/>
        </w:rPr>
      </w:pPr>
      <w:r>
        <w:rPr>
          <w:sz w:val="21"/>
          <w:szCs w:val="21"/>
          <w:lang w:val="uk-UA"/>
        </w:rPr>
        <w:t>6</w:t>
      </w:r>
      <w:r w:rsidR="003C618C" w:rsidRPr="00BB5429">
        <w:rPr>
          <w:sz w:val="21"/>
          <w:szCs w:val="21"/>
          <w:lang w:val="uk-UA"/>
        </w:rPr>
        <w:t>.3. Депозитарна установа</w:t>
      </w:r>
      <w:r w:rsidR="0083392D" w:rsidRPr="00BB5429">
        <w:rPr>
          <w:sz w:val="21"/>
          <w:szCs w:val="21"/>
          <w:lang w:val="uk-UA"/>
        </w:rPr>
        <w:t xml:space="preserve"> </w:t>
      </w:r>
      <w:r w:rsidR="00E14CBC" w:rsidRPr="00BB5429">
        <w:rPr>
          <w:sz w:val="21"/>
          <w:szCs w:val="21"/>
          <w:lang w:val="uk-UA"/>
        </w:rPr>
        <w:t>не несе відповідальності перед Емітентом та Власниками за шкоду, яка заподіяну діями</w:t>
      </w:r>
      <w:r w:rsidR="003C618C" w:rsidRPr="00BB5429">
        <w:rPr>
          <w:sz w:val="21"/>
          <w:szCs w:val="21"/>
          <w:lang w:val="uk-UA"/>
        </w:rPr>
        <w:t xml:space="preserve"> або бездіяльністю Депозитарної установи</w:t>
      </w:r>
      <w:r w:rsidR="00E14CBC" w:rsidRPr="00BB5429">
        <w:rPr>
          <w:sz w:val="21"/>
          <w:szCs w:val="21"/>
          <w:lang w:val="uk-UA"/>
        </w:rPr>
        <w:t>, якщо ці ді</w:t>
      </w:r>
      <w:r w:rsidR="00494311" w:rsidRPr="00BB5429">
        <w:rPr>
          <w:sz w:val="21"/>
          <w:szCs w:val="21"/>
          <w:lang w:val="uk-UA"/>
        </w:rPr>
        <w:t xml:space="preserve">ї (бездіяльність) здійснювались </w:t>
      </w:r>
      <w:r w:rsidR="003C618C" w:rsidRPr="00BB5429">
        <w:rPr>
          <w:sz w:val="21"/>
          <w:szCs w:val="21"/>
          <w:lang w:val="uk-UA"/>
        </w:rPr>
        <w:t>Депозитарною установою</w:t>
      </w:r>
      <w:r w:rsidR="00C748EF" w:rsidRPr="00BB5429">
        <w:rPr>
          <w:sz w:val="21"/>
          <w:szCs w:val="21"/>
          <w:lang w:val="uk-UA"/>
        </w:rPr>
        <w:t xml:space="preserve"> </w:t>
      </w:r>
      <w:r w:rsidR="00230E99" w:rsidRPr="00BB5429">
        <w:rPr>
          <w:sz w:val="21"/>
          <w:szCs w:val="21"/>
          <w:lang w:val="uk-UA"/>
        </w:rPr>
        <w:t>за письмовими розпорядженнями</w:t>
      </w:r>
      <w:r w:rsidR="003C618C" w:rsidRPr="00BB5429">
        <w:rPr>
          <w:sz w:val="21"/>
          <w:szCs w:val="21"/>
          <w:lang w:val="uk-UA"/>
        </w:rPr>
        <w:t xml:space="preserve"> (заявами) Емітента, Власників</w:t>
      </w:r>
      <w:r w:rsidR="00C748EF" w:rsidRPr="00BB5429">
        <w:rPr>
          <w:sz w:val="21"/>
          <w:szCs w:val="21"/>
          <w:lang w:val="uk-UA"/>
        </w:rPr>
        <w:t xml:space="preserve">, </w:t>
      </w:r>
      <w:r w:rsidR="00230E99" w:rsidRPr="00BB5429">
        <w:rPr>
          <w:sz w:val="21"/>
          <w:szCs w:val="21"/>
          <w:lang w:val="uk-UA"/>
        </w:rPr>
        <w:t xml:space="preserve">виникли внаслідок </w:t>
      </w:r>
      <w:r w:rsidR="004A3549" w:rsidRPr="00BB5429">
        <w:rPr>
          <w:sz w:val="21"/>
          <w:szCs w:val="21"/>
          <w:lang w:val="uk-UA"/>
        </w:rPr>
        <w:t>дій (</w:t>
      </w:r>
      <w:r w:rsidR="00230E99" w:rsidRPr="00BB5429">
        <w:rPr>
          <w:sz w:val="21"/>
          <w:szCs w:val="21"/>
          <w:lang w:val="uk-UA"/>
        </w:rPr>
        <w:t>бе</w:t>
      </w:r>
      <w:r w:rsidR="004A3549" w:rsidRPr="00BB5429">
        <w:rPr>
          <w:sz w:val="21"/>
          <w:szCs w:val="21"/>
          <w:lang w:val="uk-UA"/>
        </w:rPr>
        <w:t xml:space="preserve">здіяльності) </w:t>
      </w:r>
      <w:r w:rsidR="00C748EF" w:rsidRPr="00BB5429">
        <w:rPr>
          <w:sz w:val="21"/>
          <w:szCs w:val="21"/>
          <w:lang w:val="uk-UA"/>
        </w:rPr>
        <w:t>Емітента</w:t>
      </w:r>
      <w:r w:rsidR="004A3549" w:rsidRPr="00BB5429">
        <w:rPr>
          <w:sz w:val="21"/>
          <w:szCs w:val="21"/>
          <w:lang w:val="uk-UA"/>
        </w:rPr>
        <w:t xml:space="preserve">, </w:t>
      </w:r>
      <w:r w:rsidR="003C618C" w:rsidRPr="00BB5429">
        <w:rPr>
          <w:sz w:val="21"/>
          <w:szCs w:val="21"/>
          <w:lang w:val="uk-UA"/>
        </w:rPr>
        <w:t>інших учасників депозитарної системи.</w:t>
      </w:r>
    </w:p>
    <w:p w:rsidR="00775A47" w:rsidRPr="00BB5429" w:rsidRDefault="006D5206" w:rsidP="003A0097">
      <w:pPr>
        <w:ind w:firstLine="567"/>
        <w:jc w:val="both"/>
        <w:rPr>
          <w:sz w:val="21"/>
          <w:szCs w:val="21"/>
          <w:lang w:val="uk-UA"/>
        </w:rPr>
      </w:pPr>
      <w:r>
        <w:rPr>
          <w:sz w:val="21"/>
          <w:szCs w:val="21"/>
          <w:lang w:val="uk-UA"/>
        </w:rPr>
        <w:t>6</w:t>
      </w:r>
      <w:r w:rsidR="00775A47" w:rsidRPr="00BB5429">
        <w:rPr>
          <w:sz w:val="21"/>
          <w:szCs w:val="21"/>
          <w:lang w:val="uk-UA"/>
        </w:rPr>
        <w:t>.4. Кожна із Сторін Договору несе відповідальність за достовірність інформації, наданої іншій Стороні згідно з цим Договором.</w:t>
      </w:r>
    </w:p>
    <w:p w:rsidR="00A93A3C" w:rsidRPr="00BB5429" w:rsidRDefault="006D5206" w:rsidP="00A1438A">
      <w:pPr>
        <w:ind w:firstLine="567"/>
        <w:jc w:val="both"/>
        <w:rPr>
          <w:sz w:val="21"/>
          <w:szCs w:val="21"/>
          <w:lang w:val="uk-UA"/>
        </w:rPr>
      </w:pPr>
      <w:r>
        <w:rPr>
          <w:sz w:val="21"/>
          <w:szCs w:val="21"/>
          <w:lang w:val="uk-UA"/>
        </w:rPr>
        <w:t>6</w:t>
      </w:r>
      <w:r w:rsidR="003A0097" w:rsidRPr="00BB5429">
        <w:rPr>
          <w:sz w:val="21"/>
          <w:szCs w:val="21"/>
          <w:lang w:val="uk-UA"/>
        </w:rPr>
        <w:t>.5</w:t>
      </w:r>
      <w:r w:rsidR="00876E69" w:rsidRPr="00BB5429">
        <w:rPr>
          <w:sz w:val="21"/>
          <w:szCs w:val="21"/>
          <w:lang w:val="uk-UA"/>
        </w:rPr>
        <w:t xml:space="preserve">. </w:t>
      </w:r>
      <w:r w:rsidR="00A93A3C" w:rsidRPr="00BB5429">
        <w:rPr>
          <w:sz w:val="21"/>
          <w:szCs w:val="21"/>
          <w:lang w:val="uk-UA"/>
        </w:rPr>
        <w:t xml:space="preserve">Прострочення </w:t>
      </w:r>
      <w:r w:rsidR="003075F8" w:rsidRPr="00BB5429">
        <w:rPr>
          <w:sz w:val="21"/>
          <w:szCs w:val="21"/>
          <w:lang w:val="uk-UA"/>
        </w:rPr>
        <w:t xml:space="preserve">Емітентом </w:t>
      </w:r>
      <w:r w:rsidR="00A93A3C" w:rsidRPr="00BB5429">
        <w:rPr>
          <w:sz w:val="21"/>
          <w:szCs w:val="21"/>
          <w:lang w:val="uk-UA"/>
        </w:rPr>
        <w:t>платежу</w:t>
      </w:r>
      <w:r w:rsidR="003075F8" w:rsidRPr="00BB5429">
        <w:rPr>
          <w:sz w:val="21"/>
          <w:szCs w:val="21"/>
          <w:lang w:val="uk-UA"/>
        </w:rPr>
        <w:t xml:space="preserve"> за надані </w:t>
      </w:r>
      <w:r w:rsidR="003A0097" w:rsidRPr="00BB5429">
        <w:rPr>
          <w:sz w:val="21"/>
          <w:szCs w:val="21"/>
          <w:lang w:val="uk-UA"/>
        </w:rPr>
        <w:t xml:space="preserve">Депозитарною установою </w:t>
      </w:r>
      <w:r w:rsidR="003075F8" w:rsidRPr="00BB5429">
        <w:rPr>
          <w:sz w:val="21"/>
          <w:szCs w:val="21"/>
          <w:lang w:val="uk-UA"/>
        </w:rPr>
        <w:t>депозитарні послуги</w:t>
      </w:r>
      <w:r w:rsidR="00A93A3C" w:rsidRPr="00BB5429">
        <w:rPr>
          <w:sz w:val="21"/>
          <w:szCs w:val="21"/>
          <w:lang w:val="uk-UA"/>
        </w:rPr>
        <w:t xml:space="preserve"> більш як на </w:t>
      </w:r>
      <w:r w:rsidR="006E279A" w:rsidRPr="00BB5429">
        <w:rPr>
          <w:sz w:val="21"/>
          <w:szCs w:val="21"/>
          <w:lang w:val="uk-UA"/>
        </w:rPr>
        <w:t>один місяць</w:t>
      </w:r>
      <w:r w:rsidR="007925AF" w:rsidRPr="00BB5429">
        <w:rPr>
          <w:sz w:val="21"/>
          <w:szCs w:val="21"/>
          <w:lang w:val="uk-UA"/>
        </w:rPr>
        <w:t xml:space="preserve"> </w:t>
      </w:r>
      <w:r w:rsidR="00A93A3C" w:rsidRPr="00BB5429">
        <w:rPr>
          <w:sz w:val="21"/>
          <w:szCs w:val="21"/>
          <w:lang w:val="uk-UA"/>
        </w:rPr>
        <w:t>вважається відмовою від виконання умов Д</w:t>
      </w:r>
      <w:r w:rsidR="009446AF" w:rsidRPr="00BB5429">
        <w:rPr>
          <w:sz w:val="21"/>
          <w:szCs w:val="21"/>
          <w:lang w:val="uk-UA"/>
        </w:rPr>
        <w:t>оговору, у</w:t>
      </w:r>
      <w:r w:rsidR="00D62083" w:rsidRPr="00BB5429">
        <w:rPr>
          <w:sz w:val="21"/>
          <w:szCs w:val="21"/>
          <w:lang w:val="uk-UA"/>
        </w:rPr>
        <w:t xml:space="preserve"> зв’язку з чим Емітент</w:t>
      </w:r>
      <w:r w:rsidR="00A93A3C" w:rsidRPr="00BB5429">
        <w:rPr>
          <w:sz w:val="21"/>
          <w:szCs w:val="21"/>
          <w:lang w:val="uk-UA"/>
        </w:rPr>
        <w:t>, крім основної суми</w:t>
      </w:r>
      <w:r w:rsidR="003A0097" w:rsidRPr="00BB5429">
        <w:rPr>
          <w:sz w:val="21"/>
          <w:szCs w:val="21"/>
          <w:lang w:val="uk-UA"/>
        </w:rPr>
        <w:t xml:space="preserve"> заборгованості перед Депозитарною установою</w:t>
      </w:r>
      <w:r w:rsidR="00DB641B" w:rsidRPr="00BB5429">
        <w:rPr>
          <w:sz w:val="21"/>
          <w:szCs w:val="21"/>
          <w:lang w:val="uk-UA"/>
        </w:rPr>
        <w:t>, повинен</w:t>
      </w:r>
      <w:r w:rsidR="00A93A3C" w:rsidRPr="00BB5429">
        <w:rPr>
          <w:sz w:val="21"/>
          <w:szCs w:val="21"/>
          <w:lang w:val="uk-UA"/>
        </w:rPr>
        <w:t xml:space="preserve"> сплатити  </w:t>
      </w:r>
      <w:r w:rsidR="003A0097" w:rsidRPr="00BB5429">
        <w:rPr>
          <w:sz w:val="21"/>
          <w:szCs w:val="21"/>
          <w:lang w:val="uk-UA"/>
        </w:rPr>
        <w:t xml:space="preserve">Депозитарній установі </w:t>
      </w:r>
      <w:r w:rsidR="000B27A8" w:rsidRPr="00BB5429">
        <w:rPr>
          <w:sz w:val="21"/>
          <w:szCs w:val="21"/>
          <w:lang w:val="uk-UA"/>
        </w:rPr>
        <w:t xml:space="preserve">штраф у розмірі </w:t>
      </w:r>
      <w:r w:rsidR="006E279A" w:rsidRPr="00BB5429">
        <w:rPr>
          <w:sz w:val="21"/>
          <w:szCs w:val="21"/>
          <w:lang w:val="uk-UA"/>
        </w:rPr>
        <w:t>10</w:t>
      </w:r>
      <w:r w:rsidR="007925AF" w:rsidRPr="00BB5429">
        <w:rPr>
          <w:sz w:val="21"/>
          <w:szCs w:val="21"/>
          <w:lang w:val="uk-UA"/>
        </w:rPr>
        <w:t xml:space="preserve"> </w:t>
      </w:r>
      <w:r w:rsidR="00A93A3C" w:rsidRPr="00BB5429">
        <w:rPr>
          <w:sz w:val="21"/>
          <w:szCs w:val="21"/>
          <w:lang w:val="uk-UA"/>
        </w:rPr>
        <w:t xml:space="preserve">% від основної суми </w:t>
      </w:r>
      <w:r w:rsidR="00BD0C84" w:rsidRPr="00BB5429">
        <w:rPr>
          <w:sz w:val="21"/>
          <w:szCs w:val="21"/>
          <w:lang w:val="uk-UA"/>
        </w:rPr>
        <w:t>заборгованості</w:t>
      </w:r>
      <w:r w:rsidR="007A187E" w:rsidRPr="00BB5429">
        <w:rPr>
          <w:sz w:val="21"/>
          <w:szCs w:val="21"/>
          <w:lang w:val="uk-UA"/>
        </w:rPr>
        <w:t xml:space="preserve"> та пеню в розмірі </w:t>
      </w:r>
      <w:r w:rsidR="006E279A" w:rsidRPr="00BB5429">
        <w:rPr>
          <w:sz w:val="21"/>
          <w:szCs w:val="21"/>
          <w:lang w:val="uk-UA"/>
        </w:rPr>
        <w:t>подвійної</w:t>
      </w:r>
      <w:r w:rsidR="007925AF" w:rsidRPr="00BB5429">
        <w:rPr>
          <w:sz w:val="21"/>
          <w:szCs w:val="21"/>
          <w:lang w:val="uk-UA"/>
        </w:rPr>
        <w:t xml:space="preserve"> </w:t>
      </w:r>
      <w:r w:rsidR="00A93A3C" w:rsidRPr="00BB5429">
        <w:rPr>
          <w:sz w:val="21"/>
          <w:szCs w:val="21"/>
          <w:lang w:val="uk-UA"/>
        </w:rPr>
        <w:t>облікової ставки Національного банку України, діючої на день простр</w:t>
      </w:r>
      <w:r w:rsidR="00BD0C84" w:rsidRPr="00BB5429">
        <w:rPr>
          <w:sz w:val="21"/>
          <w:szCs w:val="21"/>
          <w:lang w:val="uk-UA"/>
        </w:rPr>
        <w:t>очення, за період прострочення.</w:t>
      </w:r>
    </w:p>
    <w:p w:rsidR="00A93A3C" w:rsidRPr="00BB5429" w:rsidRDefault="006D5206" w:rsidP="00A93A3C">
      <w:pPr>
        <w:widowControl/>
        <w:ind w:firstLine="567"/>
        <w:jc w:val="both"/>
        <w:rPr>
          <w:sz w:val="21"/>
          <w:szCs w:val="21"/>
          <w:lang w:val="uk-UA"/>
        </w:rPr>
      </w:pPr>
      <w:r>
        <w:rPr>
          <w:sz w:val="21"/>
          <w:szCs w:val="21"/>
          <w:lang w:val="uk-UA"/>
        </w:rPr>
        <w:t>6</w:t>
      </w:r>
      <w:r w:rsidR="00876E69" w:rsidRPr="00BB5429">
        <w:rPr>
          <w:sz w:val="21"/>
          <w:szCs w:val="21"/>
          <w:lang w:val="uk-UA"/>
        </w:rPr>
        <w:t>.</w:t>
      </w:r>
      <w:r w:rsidR="00F8317D" w:rsidRPr="00BB5429">
        <w:rPr>
          <w:sz w:val="21"/>
          <w:szCs w:val="21"/>
          <w:lang w:val="uk-UA"/>
        </w:rPr>
        <w:t>6</w:t>
      </w:r>
      <w:r w:rsidR="00A93A3C" w:rsidRPr="00BB5429">
        <w:rPr>
          <w:sz w:val="21"/>
          <w:szCs w:val="21"/>
          <w:lang w:val="uk-UA"/>
        </w:rPr>
        <w:t>. Виплата пені та/або штрафу не звільняє Емітента від виконання обов'язків за цим Договором.</w:t>
      </w:r>
    </w:p>
    <w:p w:rsidR="003837DF" w:rsidRPr="00BB5429" w:rsidRDefault="006D5206" w:rsidP="003837DF">
      <w:pPr>
        <w:ind w:firstLine="567"/>
        <w:jc w:val="both"/>
        <w:rPr>
          <w:sz w:val="21"/>
          <w:szCs w:val="21"/>
          <w:lang w:val="uk-UA"/>
        </w:rPr>
      </w:pPr>
      <w:r>
        <w:rPr>
          <w:sz w:val="21"/>
          <w:szCs w:val="21"/>
          <w:lang w:val="uk-UA"/>
        </w:rPr>
        <w:t>6</w:t>
      </w:r>
      <w:r w:rsidR="00F8317D" w:rsidRPr="00BB5429">
        <w:rPr>
          <w:sz w:val="21"/>
          <w:szCs w:val="21"/>
          <w:lang w:val="uk-UA"/>
        </w:rPr>
        <w:t>.7</w:t>
      </w:r>
      <w:r w:rsidR="00A93A3C" w:rsidRPr="00BB5429">
        <w:rPr>
          <w:sz w:val="21"/>
          <w:szCs w:val="21"/>
          <w:lang w:val="uk-UA"/>
        </w:rPr>
        <w:t xml:space="preserve">. </w:t>
      </w:r>
      <w:r w:rsidR="003837DF" w:rsidRPr="00BB5429">
        <w:rPr>
          <w:sz w:val="21"/>
          <w:szCs w:val="21"/>
          <w:lang w:val="uk-UA"/>
        </w:rPr>
        <w:t>Усі спори, що виникають з цього Договору або пов'язані із ним, вирішуються шляхом переговорів між Сторонами.</w:t>
      </w:r>
    </w:p>
    <w:p w:rsidR="003C618C" w:rsidRPr="00BB5429" w:rsidRDefault="006D5206" w:rsidP="001C711B">
      <w:pPr>
        <w:ind w:firstLine="567"/>
        <w:jc w:val="both"/>
        <w:rPr>
          <w:sz w:val="21"/>
          <w:szCs w:val="21"/>
          <w:lang w:val="uk-UA"/>
        </w:rPr>
      </w:pPr>
      <w:r>
        <w:rPr>
          <w:sz w:val="21"/>
          <w:szCs w:val="21"/>
          <w:lang w:val="uk-UA"/>
        </w:rPr>
        <w:t>6</w:t>
      </w:r>
      <w:r w:rsidR="00F8317D" w:rsidRPr="00BB5429">
        <w:rPr>
          <w:sz w:val="21"/>
          <w:szCs w:val="21"/>
          <w:lang w:val="uk-UA"/>
        </w:rPr>
        <w:t>.8</w:t>
      </w:r>
      <w:r w:rsidR="003837DF" w:rsidRPr="00BB5429">
        <w:rPr>
          <w:sz w:val="21"/>
          <w:szCs w:val="21"/>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00C1526C" w:rsidRPr="00BB5429">
        <w:rPr>
          <w:sz w:val="21"/>
          <w:szCs w:val="21"/>
          <w:lang w:val="uk-UA"/>
        </w:rPr>
        <w:t>законодавства України або у постійно діючому Третейському суді саморегулівної організації Професійна асоціація реєстраторів і депозитаріїв.</w:t>
      </w:r>
    </w:p>
    <w:p w:rsidR="003C618C" w:rsidRPr="00BB5429" w:rsidRDefault="003C618C" w:rsidP="00876E69">
      <w:pPr>
        <w:rPr>
          <w:b/>
          <w:noProof/>
          <w:sz w:val="21"/>
          <w:szCs w:val="21"/>
          <w:lang w:val="uk-UA"/>
        </w:rPr>
      </w:pPr>
    </w:p>
    <w:p w:rsidR="00825F21" w:rsidRPr="00BB5429" w:rsidRDefault="006D5206" w:rsidP="00825F21">
      <w:pPr>
        <w:ind w:firstLine="567"/>
        <w:jc w:val="center"/>
        <w:rPr>
          <w:b/>
          <w:sz w:val="21"/>
          <w:szCs w:val="21"/>
          <w:lang w:val="uk-UA"/>
        </w:rPr>
      </w:pPr>
      <w:r>
        <w:rPr>
          <w:b/>
          <w:sz w:val="21"/>
          <w:szCs w:val="21"/>
          <w:lang w:val="uk-UA"/>
        </w:rPr>
        <w:t>7</w:t>
      </w:r>
      <w:r w:rsidR="00825F21" w:rsidRPr="00BB5429">
        <w:rPr>
          <w:b/>
          <w:sz w:val="21"/>
          <w:szCs w:val="21"/>
          <w:lang w:val="uk-UA"/>
        </w:rPr>
        <w:t>. Строк дії Договору, порядок внесення змін до нього та розірвання</w:t>
      </w:r>
    </w:p>
    <w:p w:rsidR="00825F21" w:rsidRPr="00BB5429" w:rsidRDefault="006D5206" w:rsidP="00825F21">
      <w:pPr>
        <w:ind w:firstLine="567"/>
        <w:jc w:val="both"/>
        <w:rPr>
          <w:sz w:val="21"/>
          <w:szCs w:val="21"/>
          <w:lang w:val="uk-UA"/>
        </w:rPr>
      </w:pPr>
      <w:r>
        <w:rPr>
          <w:sz w:val="21"/>
          <w:szCs w:val="21"/>
          <w:lang w:val="uk-UA"/>
        </w:rPr>
        <w:t>7</w:t>
      </w:r>
      <w:r w:rsidR="003C7AFB" w:rsidRPr="00BB5429">
        <w:rPr>
          <w:sz w:val="21"/>
          <w:szCs w:val="21"/>
          <w:lang w:val="uk-UA"/>
        </w:rPr>
        <w:t>.1.</w:t>
      </w:r>
      <w:r w:rsidR="006E279A" w:rsidRPr="00BB5429">
        <w:rPr>
          <w:sz w:val="21"/>
          <w:szCs w:val="21"/>
          <w:lang w:val="uk-UA"/>
        </w:rPr>
        <w:t xml:space="preserve"> </w:t>
      </w:r>
      <w:r w:rsidR="003C7AFB" w:rsidRPr="00BB5429">
        <w:rPr>
          <w:sz w:val="21"/>
          <w:szCs w:val="21"/>
          <w:lang w:val="uk-UA"/>
        </w:rPr>
        <w:t>Цей Договір набирає</w:t>
      </w:r>
      <w:r w:rsidR="002830A1" w:rsidRPr="00BB5429">
        <w:rPr>
          <w:sz w:val="21"/>
          <w:szCs w:val="21"/>
          <w:lang w:val="uk-UA"/>
        </w:rPr>
        <w:t xml:space="preserve"> чинності з дати </w:t>
      </w:r>
      <w:r w:rsidR="003C7AFB" w:rsidRPr="00BB5429">
        <w:rPr>
          <w:sz w:val="21"/>
          <w:szCs w:val="21"/>
          <w:lang w:val="uk-UA"/>
        </w:rPr>
        <w:t>його підписання С</w:t>
      </w:r>
      <w:r w:rsidR="00825F21" w:rsidRPr="00BB5429">
        <w:rPr>
          <w:sz w:val="21"/>
          <w:szCs w:val="21"/>
          <w:lang w:val="uk-UA"/>
        </w:rPr>
        <w:t xml:space="preserve">торонами і скріплення печатками  та  діє  </w:t>
      </w:r>
      <w:r w:rsidR="003C7AFB" w:rsidRPr="00BB5429">
        <w:rPr>
          <w:sz w:val="21"/>
          <w:szCs w:val="21"/>
          <w:lang w:val="uk-UA"/>
        </w:rPr>
        <w:t xml:space="preserve">до </w:t>
      </w:r>
      <w:r w:rsidR="006E279A" w:rsidRPr="00BB5429">
        <w:rPr>
          <w:sz w:val="21"/>
          <w:szCs w:val="21"/>
          <w:lang w:val="uk-UA"/>
        </w:rPr>
        <w:t>його розірвання Сторонами</w:t>
      </w:r>
      <w:r w:rsidR="0069234D" w:rsidRPr="00BB5429">
        <w:rPr>
          <w:sz w:val="21"/>
          <w:szCs w:val="21"/>
          <w:lang w:val="uk-UA"/>
        </w:rPr>
        <w:t>.</w:t>
      </w:r>
    </w:p>
    <w:p w:rsidR="00825F21" w:rsidRPr="00BB5429" w:rsidRDefault="006D5206" w:rsidP="00825F21">
      <w:pPr>
        <w:ind w:firstLine="567"/>
        <w:jc w:val="both"/>
        <w:rPr>
          <w:sz w:val="21"/>
          <w:szCs w:val="21"/>
          <w:lang w:val="uk-UA"/>
        </w:rPr>
      </w:pPr>
      <w:r>
        <w:rPr>
          <w:sz w:val="21"/>
          <w:szCs w:val="21"/>
          <w:lang w:val="uk-UA"/>
        </w:rPr>
        <w:t>7</w:t>
      </w:r>
      <w:r w:rsidR="00825F21" w:rsidRPr="00BB5429">
        <w:rPr>
          <w:sz w:val="21"/>
          <w:szCs w:val="21"/>
          <w:lang w:val="uk-UA"/>
        </w:rPr>
        <w:t>.2.</w:t>
      </w:r>
      <w:r w:rsidR="006E279A" w:rsidRPr="00BB5429">
        <w:rPr>
          <w:sz w:val="21"/>
          <w:szCs w:val="21"/>
          <w:lang w:val="uk-UA"/>
        </w:rPr>
        <w:t xml:space="preserve"> </w:t>
      </w:r>
      <w:r w:rsidR="00825F21" w:rsidRPr="00BB5429">
        <w:rPr>
          <w:sz w:val="21"/>
          <w:szCs w:val="21"/>
          <w:lang w:val="uk-UA"/>
        </w:rPr>
        <w:t>Д</w:t>
      </w:r>
      <w:r w:rsidR="00EF1F3A" w:rsidRPr="00BB5429">
        <w:rPr>
          <w:sz w:val="21"/>
          <w:szCs w:val="21"/>
          <w:lang w:val="uk-UA"/>
        </w:rPr>
        <w:t xml:space="preserve">оговір вважається продовженим </w:t>
      </w:r>
      <w:r w:rsidR="00825F21" w:rsidRPr="00BB5429">
        <w:rPr>
          <w:sz w:val="21"/>
          <w:szCs w:val="21"/>
          <w:lang w:val="uk-UA"/>
        </w:rPr>
        <w:t>на кожний наступний рі</w:t>
      </w:r>
      <w:r w:rsidR="00AF3154" w:rsidRPr="00BB5429">
        <w:rPr>
          <w:sz w:val="21"/>
          <w:szCs w:val="21"/>
          <w:lang w:val="uk-UA"/>
        </w:rPr>
        <w:t xml:space="preserve">к, якщо не пізніше ніж за </w:t>
      </w:r>
      <w:r w:rsidR="006E279A" w:rsidRPr="00BB5429">
        <w:rPr>
          <w:sz w:val="21"/>
          <w:szCs w:val="21"/>
          <w:lang w:val="uk-UA"/>
        </w:rPr>
        <w:t>20 робочих</w:t>
      </w:r>
      <w:r w:rsidR="00825F21" w:rsidRPr="00BB5429">
        <w:rPr>
          <w:sz w:val="21"/>
          <w:szCs w:val="21"/>
          <w:lang w:val="uk-UA"/>
        </w:rPr>
        <w:t xml:space="preserve"> днів до закінчення строку дії цього Договору Сторони не виявили бажання у письмовій формі його розірвати.</w:t>
      </w:r>
    </w:p>
    <w:p w:rsidR="00825F21" w:rsidRPr="00BB5429" w:rsidRDefault="006D5206" w:rsidP="00825F21">
      <w:pPr>
        <w:ind w:firstLine="567"/>
        <w:jc w:val="both"/>
        <w:rPr>
          <w:sz w:val="21"/>
          <w:szCs w:val="21"/>
          <w:lang w:val="uk-UA"/>
        </w:rPr>
      </w:pPr>
      <w:r>
        <w:rPr>
          <w:sz w:val="21"/>
          <w:szCs w:val="21"/>
          <w:lang w:val="uk-UA"/>
        </w:rPr>
        <w:t>7</w:t>
      </w:r>
      <w:r w:rsidR="007A6D97" w:rsidRPr="00BB5429">
        <w:rPr>
          <w:sz w:val="21"/>
          <w:szCs w:val="21"/>
          <w:lang w:val="uk-UA"/>
        </w:rPr>
        <w:t>.3.</w:t>
      </w:r>
      <w:r w:rsidR="00243D55" w:rsidRPr="00BB5429">
        <w:rPr>
          <w:sz w:val="21"/>
          <w:szCs w:val="21"/>
          <w:lang w:val="uk-UA"/>
        </w:rPr>
        <w:t xml:space="preserve"> </w:t>
      </w:r>
      <w:r w:rsidR="007A6D97" w:rsidRPr="00BB5429">
        <w:rPr>
          <w:sz w:val="21"/>
          <w:szCs w:val="21"/>
          <w:lang w:val="uk-UA"/>
        </w:rPr>
        <w:t xml:space="preserve">Зміни до </w:t>
      </w:r>
      <w:r w:rsidR="00825F21" w:rsidRPr="00BB5429">
        <w:rPr>
          <w:sz w:val="21"/>
          <w:szCs w:val="21"/>
          <w:lang w:val="uk-UA"/>
        </w:rPr>
        <w:t>умов</w:t>
      </w:r>
      <w:r w:rsidR="00120702" w:rsidRPr="00BB5429">
        <w:rPr>
          <w:sz w:val="21"/>
          <w:szCs w:val="21"/>
          <w:lang w:val="uk-UA"/>
        </w:rPr>
        <w:t xml:space="preserve"> цього Договору вносяться</w:t>
      </w:r>
      <w:r w:rsidR="00825F21" w:rsidRPr="00BB5429">
        <w:rPr>
          <w:sz w:val="21"/>
          <w:szCs w:val="21"/>
          <w:lang w:val="uk-UA"/>
        </w:rPr>
        <w:t xml:space="preserve"> за взаємною згодою Сторін,</w:t>
      </w:r>
      <w:r w:rsidR="00120702" w:rsidRPr="00BB5429">
        <w:rPr>
          <w:sz w:val="21"/>
          <w:szCs w:val="21"/>
          <w:lang w:val="uk-UA"/>
        </w:rPr>
        <w:t xml:space="preserve"> оформленою  в письмовій формі</w:t>
      </w:r>
      <w:r w:rsidR="00243D55" w:rsidRPr="00BB5429">
        <w:rPr>
          <w:sz w:val="21"/>
          <w:szCs w:val="21"/>
          <w:lang w:val="uk-UA"/>
        </w:rPr>
        <w:t>.</w:t>
      </w:r>
    </w:p>
    <w:p w:rsidR="00036148" w:rsidRPr="00BB5429" w:rsidRDefault="006D5206" w:rsidP="00036148">
      <w:pPr>
        <w:ind w:firstLine="567"/>
        <w:jc w:val="both"/>
        <w:rPr>
          <w:sz w:val="21"/>
          <w:szCs w:val="21"/>
          <w:lang w:val="uk-UA"/>
        </w:rPr>
      </w:pPr>
      <w:r>
        <w:rPr>
          <w:sz w:val="21"/>
          <w:szCs w:val="21"/>
          <w:lang w:val="uk-UA"/>
        </w:rPr>
        <w:t>7</w:t>
      </w:r>
      <w:r w:rsidR="00825F21" w:rsidRPr="00BB5429">
        <w:rPr>
          <w:sz w:val="21"/>
          <w:szCs w:val="21"/>
          <w:lang w:val="uk-UA"/>
        </w:rPr>
        <w:t>.4.</w:t>
      </w:r>
      <w:r w:rsidR="00036148" w:rsidRPr="00BB5429">
        <w:rPr>
          <w:sz w:val="21"/>
          <w:szCs w:val="21"/>
          <w:lang w:val="uk-UA"/>
        </w:rPr>
        <w:t xml:space="preserve"> Цей Договір може бути достроково розірваний:</w:t>
      </w:r>
    </w:p>
    <w:p w:rsidR="00384F84" w:rsidRPr="00BB5429" w:rsidRDefault="006D5206" w:rsidP="00334333">
      <w:pPr>
        <w:ind w:firstLine="567"/>
        <w:jc w:val="both"/>
        <w:rPr>
          <w:sz w:val="21"/>
          <w:szCs w:val="21"/>
          <w:lang w:val="uk-UA"/>
        </w:rPr>
      </w:pPr>
      <w:r>
        <w:rPr>
          <w:sz w:val="21"/>
          <w:szCs w:val="21"/>
          <w:lang w:val="uk-UA"/>
        </w:rPr>
        <w:t>7</w:t>
      </w:r>
      <w:r w:rsidR="00036148" w:rsidRPr="00BB5429">
        <w:rPr>
          <w:sz w:val="21"/>
          <w:szCs w:val="21"/>
          <w:lang w:val="uk-UA"/>
        </w:rPr>
        <w:t xml:space="preserve">.4.1. Кожною із Сторін в односторонньому порядку. Про намір достроково розірвати цей Договір в односторонньому порядку Сторона, яке прийняла таке рішення, повинна </w:t>
      </w:r>
      <w:r w:rsidR="000867F9" w:rsidRPr="00BB5429">
        <w:rPr>
          <w:sz w:val="21"/>
          <w:szCs w:val="21"/>
          <w:lang w:val="uk-UA"/>
        </w:rPr>
        <w:t xml:space="preserve">надіслати відповідне </w:t>
      </w:r>
      <w:r w:rsidR="00184608" w:rsidRPr="00BB5429">
        <w:rPr>
          <w:sz w:val="21"/>
          <w:szCs w:val="21"/>
          <w:lang w:val="uk-UA"/>
        </w:rPr>
        <w:t xml:space="preserve">письмове </w:t>
      </w:r>
      <w:r w:rsidR="000867F9" w:rsidRPr="00BB5429">
        <w:rPr>
          <w:sz w:val="21"/>
          <w:szCs w:val="21"/>
          <w:lang w:val="uk-UA"/>
        </w:rPr>
        <w:lastRenderedPageBreak/>
        <w:t>повідомлення іншій Стороні</w:t>
      </w:r>
      <w:r w:rsidR="005E54D0" w:rsidRPr="00BB5429">
        <w:rPr>
          <w:sz w:val="21"/>
          <w:szCs w:val="21"/>
          <w:lang w:val="uk-UA"/>
        </w:rPr>
        <w:t xml:space="preserve"> </w:t>
      </w:r>
      <w:r w:rsidR="007D63A7" w:rsidRPr="00BB5429">
        <w:rPr>
          <w:sz w:val="21"/>
          <w:szCs w:val="21"/>
          <w:lang w:val="uk-UA"/>
        </w:rPr>
        <w:t xml:space="preserve">за </w:t>
      </w:r>
      <w:r w:rsidR="004D1863" w:rsidRPr="00BB5429">
        <w:rPr>
          <w:sz w:val="21"/>
          <w:szCs w:val="21"/>
          <w:lang w:val="uk-UA"/>
        </w:rPr>
        <w:t>її місцезнаходженням</w:t>
      </w:r>
      <w:r w:rsidR="0040138C" w:rsidRPr="00BB5429">
        <w:rPr>
          <w:i/>
          <w:sz w:val="21"/>
          <w:szCs w:val="21"/>
          <w:lang w:val="uk-UA"/>
        </w:rPr>
        <w:t xml:space="preserve"> </w:t>
      </w:r>
      <w:r w:rsidR="005E54D0" w:rsidRPr="00BB5429">
        <w:rPr>
          <w:sz w:val="21"/>
          <w:szCs w:val="21"/>
          <w:lang w:val="uk-UA"/>
        </w:rPr>
        <w:t xml:space="preserve">не менше ніж за </w:t>
      </w:r>
      <w:r w:rsidR="006E279A" w:rsidRPr="00BB5429">
        <w:rPr>
          <w:sz w:val="21"/>
          <w:szCs w:val="21"/>
          <w:lang w:val="uk-UA"/>
        </w:rPr>
        <w:t>20 робочих</w:t>
      </w:r>
      <w:r w:rsidR="00015390" w:rsidRPr="00BB5429">
        <w:rPr>
          <w:sz w:val="21"/>
          <w:szCs w:val="21"/>
          <w:lang w:val="uk-UA"/>
        </w:rPr>
        <w:t xml:space="preserve"> днів до дати припинення дії Договору внаслідок розірвання.</w:t>
      </w:r>
    </w:p>
    <w:p w:rsidR="00334333" w:rsidRPr="00BB5429" w:rsidRDefault="00F73D48" w:rsidP="00F647B8">
      <w:pPr>
        <w:ind w:firstLine="567"/>
        <w:jc w:val="both"/>
        <w:rPr>
          <w:sz w:val="21"/>
          <w:szCs w:val="21"/>
          <w:lang w:val="uk-UA"/>
        </w:rPr>
      </w:pPr>
      <w:r w:rsidRPr="00BB5429">
        <w:rPr>
          <w:sz w:val="21"/>
          <w:szCs w:val="21"/>
          <w:lang w:val="uk-UA"/>
        </w:rPr>
        <w:t xml:space="preserve">Повідомлення Емітента про розірвання Договору в односторонньому порядку </w:t>
      </w:r>
      <w:r w:rsidR="00367876" w:rsidRPr="00BB5429">
        <w:rPr>
          <w:sz w:val="21"/>
          <w:szCs w:val="21"/>
          <w:lang w:val="uk-UA"/>
        </w:rPr>
        <w:t>повинно містити ін</w:t>
      </w:r>
      <w:r w:rsidR="00334333" w:rsidRPr="00BB5429">
        <w:rPr>
          <w:sz w:val="21"/>
          <w:szCs w:val="21"/>
          <w:lang w:val="uk-UA"/>
        </w:rPr>
        <w:t xml:space="preserve">формацію щодо реквізитів нової депозитарної установи </w:t>
      </w:r>
      <w:r w:rsidR="00367876" w:rsidRPr="00BB5429">
        <w:rPr>
          <w:sz w:val="21"/>
          <w:szCs w:val="21"/>
          <w:lang w:val="uk-UA"/>
        </w:rPr>
        <w:t xml:space="preserve">(повне найменування, код за ЄДРПОУ, місцезнаходження), про визначену його уповноваженим органом дату припинення дії договору та дату обліку, на яку </w:t>
      </w:r>
      <w:r w:rsidR="00334333" w:rsidRPr="00BB5429">
        <w:rPr>
          <w:sz w:val="21"/>
          <w:szCs w:val="21"/>
          <w:lang w:val="uk-UA"/>
        </w:rPr>
        <w:t xml:space="preserve">Депозитарна установа </w:t>
      </w:r>
      <w:r w:rsidR="00367876" w:rsidRPr="00BB5429">
        <w:rPr>
          <w:sz w:val="21"/>
          <w:szCs w:val="21"/>
          <w:lang w:val="uk-UA"/>
        </w:rPr>
        <w:t>має скласти обліковий реєстр</w:t>
      </w:r>
      <w:r w:rsidR="00334333" w:rsidRPr="00BB5429">
        <w:rPr>
          <w:sz w:val="21"/>
          <w:szCs w:val="21"/>
          <w:lang w:val="uk-UA"/>
        </w:rPr>
        <w:t xml:space="preserve"> Власників</w:t>
      </w:r>
      <w:r w:rsidR="00367876" w:rsidRPr="00BB5429">
        <w:rPr>
          <w:sz w:val="21"/>
          <w:szCs w:val="21"/>
          <w:lang w:val="uk-UA"/>
        </w:rPr>
        <w:t>, рахунки в цінних паперах яких обслуговуються ним відповідно до Договору з Емітентом</w:t>
      </w:r>
      <w:r w:rsidR="00F647B8" w:rsidRPr="00BB5429">
        <w:rPr>
          <w:sz w:val="21"/>
          <w:szCs w:val="21"/>
          <w:lang w:val="uk-UA"/>
        </w:rPr>
        <w:t xml:space="preserve"> (далі – дата обліку)</w:t>
      </w:r>
      <w:r w:rsidR="00367876" w:rsidRPr="00BB5429">
        <w:rPr>
          <w:sz w:val="21"/>
          <w:szCs w:val="21"/>
          <w:lang w:val="uk-UA"/>
        </w:rPr>
        <w:t>.</w:t>
      </w:r>
    </w:p>
    <w:p w:rsidR="002830A1" w:rsidRDefault="00367876" w:rsidP="006D65BC">
      <w:pPr>
        <w:ind w:firstLine="567"/>
        <w:jc w:val="both"/>
        <w:rPr>
          <w:sz w:val="21"/>
          <w:szCs w:val="21"/>
          <w:lang w:val="uk-UA"/>
        </w:rPr>
      </w:pPr>
      <w:r w:rsidRPr="00BB5429">
        <w:rPr>
          <w:sz w:val="21"/>
          <w:szCs w:val="21"/>
          <w:lang w:val="uk-UA"/>
        </w:rPr>
        <w:t xml:space="preserve">Повідомлення </w:t>
      </w:r>
      <w:r w:rsidR="00F647B8" w:rsidRPr="00BB5429">
        <w:rPr>
          <w:sz w:val="21"/>
          <w:szCs w:val="21"/>
          <w:lang w:val="uk-UA"/>
        </w:rPr>
        <w:t xml:space="preserve">Депозитарної установи </w:t>
      </w:r>
      <w:r w:rsidRPr="00BB5429">
        <w:rPr>
          <w:sz w:val="21"/>
          <w:szCs w:val="21"/>
          <w:lang w:val="uk-UA"/>
        </w:rPr>
        <w:t xml:space="preserve">про розірвання в односторонньому порядку Договору повинно містити </w:t>
      </w:r>
      <w:r w:rsidR="005E00A1" w:rsidRPr="00BB5429">
        <w:rPr>
          <w:sz w:val="21"/>
          <w:szCs w:val="21"/>
          <w:lang w:val="uk-UA"/>
        </w:rPr>
        <w:t>дату припинення дії Договору. У цьому випадку Емітент повинен до дати припинення дії Д</w:t>
      </w:r>
      <w:r w:rsidR="00F647B8" w:rsidRPr="00BB5429">
        <w:rPr>
          <w:sz w:val="21"/>
          <w:szCs w:val="21"/>
          <w:lang w:val="uk-UA"/>
        </w:rPr>
        <w:t>оговору обрати нову депозитарну установу, укласти з нею</w:t>
      </w:r>
      <w:r w:rsidR="005E00A1" w:rsidRPr="00BB5429">
        <w:rPr>
          <w:sz w:val="21"/>
          <w:szCs w:val="21"/>
          <w:lang w:val="uk-UA"/>
        </w:rPr>
        <w:t xml:space="preserve"> договір про відкриття</w:t>
      </w:r>
      <w:r w:rsidR="00F647B8" w:rsidRPr="00BB5429">
        <w:rPr>
          <w:sz w:val="21"/>
          <w:szCs w:val="21"/>
          <w:lang w:val="uk-UA"/>
        </w:rPr>
        <w:t>/обслуговування</w:t>
      </w:r>
      <w:r w:rsidR="005E00A1" w:rsidRPr="00BB5429">
        <w:rPr>
          <w:sz w:val="21"/>
          <w:szCs w:val="21"/>
          <w:lang w:val="uk-UA"/>
        </w:rPr>
        <w:t xml:space="preserve"> рахунків у цінних п</w:t>
      </w:r>
      <w:r w:rsidR="00F647B8" w:rsidRPr="00BB5429">
        <w:rPr>
          <w:sz w:val="21"/>
          <w:szCs w:val="21"/>
          <w:lang w:val="uk-UA"/>
        </w:rPr>
        <w:t>аперах власників</w:t>
      </w:r>
      <w:r w:rsidR="005E00A1" w:rsidRPr="00BB5429">
        <w:rPr>
          <w:sz w:val="21"/>
          <w:szCs w:val="21"/>
          <w:lang w:val="uk-UA"/>
        </w:rPr>
        <w:t xml:space="preserve"> цінних паперів і визначити дату обліку, про що не пізніше 1 робочого дня з дня укладання зазначеного договору </w:t>
      </w:r>
      <w:r w:rsidR="007D2385" w:rsidRPr="00BB5429">
        <w:rPr>
          <w:sz w:val="21"/>
          <w:szCs w:val="21"/>
          <w:lang w:val="uk-UA"/>
        </w:rPr>
        <w:t>з новою депозитарною установою</w:t>
      </w:r>
      <w:r w:rsidR="005E00A1" w:rsidRPr="00BB5429">
        <w:rPr>
          <w:sz w:val="21"/>
          <w:szCs w:val="21"/>
          <w:lang w:val="uk-UA"/>
        </w:rPr>
        <w:t xml:space="preserve"> п</w:t>
      </w:r>
      <w:r w:rsidR="007D2385" w:rsidRPr="00BB5429">
        <w:rPr>
          <w:sz w:val="21"/>
          <w:szCs w:val="21"/>
          <w:lang w:val="uk-UA"/>
        </w:rPr>
        <w:t xml:space="preserve">овідомити </w:t>
      </w:r>
      <w:r w:rsidR="004A5F4F" w:rsidRPr="00BB5429">
        <w:rPr>
          <w:sz w:val="21"/>
          <w:szCs w:val="21"/>
          <w:lang w:val="uk-UA"/>
        </w:rPr>
        <w:t>попередньо Депозитарну установу</w:t>
      </w:r>
      <w:r w:rsidR="005E00A1" w:rsidRPr="00BB5429">
        <w:rPr>
          <w:sz w:val="21"/>
          <w:szCs w:val="21"/>
          <w:lang w:val="uk-UA"/>
        </w:rPr>
        <w:t>.</w:t>
      </w:r>
    </w:p>
    <w:p w:rsidR="00E20009" w:rsidRPr="00A64E44" w:rsidRDefault="00E20009" w:rsidP="00E20009">
      <w:pPr>
        <w:ind w:firstLine="567"/>
        <w:jc w:val="both"/>
        <w:rPr>
          <w:sz w:val="21"/>
          <w:szCs w:val="21"/>
          <w:lang w:val="uk-UA"/>
        </w:rPr>
      </w:pPr>
      <w:r w:rsidRPr="00A64E44">
        <w:rPr>
          <w:sz w:val="21"/>
          <w:szCs w:val="21"/>
          <w:lang w:val="uk-UA"/>
        </w:rPr>
        <w:t>Усі дії щодо передання обслуговування рахунків у цінних паперах власників цінних паперів від Депозитарної установи до нової депозитарної установи мають бути завершені до дати припинення дії договору між Емітентом і Депозитарною установою. У разі необхідності дата припинення дії договору і дата обліку можуть бути перенесені за згодою між попередньою Депозитарною установою та Емітентом.</w:t>
      </w:r>
    </w:p>
    <w:p w:rsidR="00E20009" w:rsidRPr="00A64E44" w:rsidRDefault="00E20009" w:rsidP="00E20009">
      <w:pPr>
        <w:jc w:val="both"/>
        <w:rPr>
          <w:sz w:val="21"/>
          <w:szCs w:val="21"/>
          <w:lang w:val="uk-UA"/>
        </w:rPr>
      </w:pPr>
      <w:r w:rsidRPr="00A64E44">
        <w:rPr>
          <w:sz w:val="21"/>
          <w:szCs w:val="21"/>
          <w:lang w:val="uk-UA"/>
        </w:rPr>
        <w:t xml:space="preserve"> </w:t>
      </w:r>
      <w:r w:rsidRPr="00A64E44">
        <w:rPr>
          <w:sz w:val="21"/>
          <w:szCs w:val="21"/>
          <w:lang w:val="uk-UA"/>
        </w:rPr>
        <w:tab/>
        <w:t>У випадку розірвання Депозитарною установою Договору в односторонньому порядку та необрання Емітентом до дати припинення дії договору нової депозитарної установи облік цінних паперів, прав на цінні папери власників, рахунки яких обслуговувались на підставі Договору з Емітентом, здійснюється:</w:t>
      </w:r>
    </w:p>
    <w:p w:rsidR="00E20009" w:rsidRPr="00A64E44" w:rsidRDefault="00E20009" w:rsidP="00E20009">
      <w:pPr>
        <w:ind w:firstLine="708"/>
        <w:jc w:val="both"/>
        <w:rPr>
          <w:sz w:val="21"/>
          <w:szCs w:val="21"/>
          <w:lang w:val="uk-UA"/>
        </w:rPr>
      </w:pPr>
      <w:r w:rsidRPr="00A64E44">
        <w:rPr>
          <w:sz w:val="21"/>
          <w:szCs w:val="21"/>
          <w:lang w:val="uk-UA"/>
        </w:rPr>
        <w:t>Депозитарною установою, яка розірвала договір з Емітентом, до моменту укладення власником договору про обслуговування рахунку в цінних паперах із Депозитарною установою або повторного укладення Емітентом договору про відкриття/обслуговування рахунків у цінних паперах власників. До вказаного моменту на рахунках у цінних паперах власників, які обслуговувались на підставі Договору з Емітентом, проводяться виключно безумовні операції, а також операції переведення власником належних йому цінних паперів на власний рахунок у цінних паперах в обраній ним депозитарній установі (крім випадку, коли інформація про особу власника не відповідає інформації, яка міститься в системі депозитарного обліку);</w:t>
      </w:r>
    </w:p>
    <w:p w:rsidR="00E20009" w:rsidRPr="00A64E44" w:rsidRDefault="00E20009" w:rsidP="00E20009">
      <w:pPr>
        <w:ind w:firstLine="567"/>
        <w:jc w:val="both"/>
        <w:rPr>
          <w:sz w:val="21"/>
          <w:szCs w:val="21"/>
          <w:lang w:val="uk-UA"/>
        </w:rPr>
      </w:pPr>
      <w:r w:rsidRPr="00A64E44">
        <w:rPr>
          <w:sz w:val="21"/>
          <w:szCs w:val="21"/>
          <w:lang w:val="uk-UA"/>
        </w:rPr>
        <w:t>Центральним депозитарієм як уповноваженим на зберігання у порядку, встановленому внутрішніми документами Центрального депозитарію, до моменту переведення власником належних йому цінних паперів на власний рахунок у цінних паперах у обраній ним депозитарній установі або переведення Емітентом цінних паперів власників, які не уклали договору із депозитарною установою, на рахунки відповідних власників, відкриті обраною Емітентом депозитарною установою.</w:t>
      </w:r>
    </w:p>
    <w:p w:rsidR="005E54D0" w:rsidRPr="00BB5429" w:rsidRDefault="006D5206" w:rsidP="005E54D0">
      <w:pPr>
        <w:ind w:firstLine="567"/>
        <w:jc w:val="both"/>
        <w:rPr>
          <w:sz w:val="21"/>
          <w:szCs w:val="21"/>
          <w:lang w:val="uk-UA"/>
        </w:rPr>
      </w:pPr>
      <w:r>
        <w:rPr>
          <w:sz w:val="21"/>
          <w:szCs w:val="21"/>
          <w:lang w:val="uk-UA"/>
        </w:rPr>
        <w:t>7</w:t>
      </w:r>
      <w:r w:rsidR="005E54D0" w:rsidRPr="00BB5429">
        <w:rPr>
          <w:sz w:val="21"/>
          <w:szCs w:val="21"/>
          <w:lang w:val="uk-UA"/>
        </w:rPr>
        <w:t>.4.2. За згодою Сторін.</w:t>
      </w:r>
    </w:p>
    <w:p w:rsidR="00055909" w:rsidRPr="00BB5429" w:rsidRDefault="006D5206" w:rsidP="007E375E">
      <w:pPr>
        <w:ind w:firstLine="567"/>
        <w:jc w:val="both"/>
        <w:rPr>
          <w:sz w:val="21"/>
          <w:szCs w:val="21"/>
          <w:lang w:val="uk-UA"/>
        </w:rPr>
      </w:pPr>
      <w:r>
        <w:rPr>
          <w:sz w:val="21"/>
          <w:szCs w:val="21"/>
          <w:lang w:val="uk-UA"/>
        </w:rPr>
        <w:t>7</w:t>
      </w:r>
      <w:r w:rsidR="00D92D02" w:rsidRPr="00BB5429">
        <w:rPr>
          <w:sz w:val="21"/>
          <w:szCs w:val="21"/>
          <w:lang w:val="uk-UA"/>
        </w:rPr>
        <w:t>.4.3. За відповідним рішенням суду.</w:t>
      </w:r>
    </w:p>
    <w:p w:rsidR="00B55974" w:rsidRPr="00BB5429" w:rsidRDefault="006D5206" w:rsidP="00B55974">
      <w:pPr>
        <w:ind w:firstLine="567"/>
        <w:jc w:val="both"/>
        <w:rPr>
          <w:sz w:val="21"/>
          <w:szCs w:val="21"/>
          <w:lang w:val="uk-UA"/>
        </w:rPr>
      </w:pPr>
      <w:r>
        <w:rPr>
          <w:sz w:val="21"/>
          <w:szCs w:val="21"/>
          <w:lang w:val="uk-UA"/>
        </w:rPr>
        <w:t>7</w:t>
      </w:r>
      <w:r w:rsidR="00825F21" w:rsidRPr="00BB5429">
        <w:rPr>
          <w:sz w:val="21"/>
          <w:szCs w:val="21"/>
          <w:lang w:val="uk-UA"/>
        </w:rPr>
        <w:t>.5.</w:t>
      </w:r>
      <w:r w:rsidR="00F97117" w:rsidRPr="00BB5429">
        <w:rPr>
          <w:sz w:val="21"/>
          <w:szCs w:val="21"/>
          <w:lang w:val="uk-UA"/>
        </w:rPr>
        <w:t xml:space="preserve"> </w:t>
      </w:r>
      <w:r w:rsidR="006D65BC" w:rsidRPr="00BB5429">
        <w:rPr>
          <w:sz w:val="21"/>
          <w:szCs w:val="21"/>
          <w:lang w:val="uk-UA"/>
        </w:rPr>
        <w:t xml:space="preserve">Договір може бути розірваний Емітентом в односторонньому порядку лише за </w:t>
      </w:r>
      <w:r w:rsidR="00825F21" w:rsidRPr="00BB5429">
        <w:rPr>
          <w:sz w:val="21"/>
          <w:szCs w:val="21"/>
          <w:lang w:val="uk-UA"/>
        </w:rPr>
        <w:t>умови відсутності заборгованос</w:t>
      </w:r>
      <w:r w:rsidR="006D65BC" w:rsidRPr="00BB5429">
        <w:rPr>
          <w:sz w:val="21"/>
          <w:szCs w:val="21"/>
          <w:lang w:val="uk-UA"/>
        </w:rPr>
        <w:t>ті по сплаті послуг Депозитарної установи</w:t>
      </w:r>
      <w:r w:rsidR="00B55974" w:rsidRPr="00BB5429">
        <w:rPr>
          <w:sz w:val="21"/>
          <w:szCs w:val="21"/>
          <w:lang w:val="uk-UA"/>
        </w:rPr>
        <w:t>.</w:t>
      </w:r>
    </w:p>
    <w:p w:rsidR="004D68AD" w:rsidRPr="00BB5429" w:rsidRDefault="006D5206" w:rsidP="00B55974">
      <w:pPr>
        <w:ind w:firstLine="567"/>
        <w:jc w:val="both"/>
        <w:rPr>
          <w:sz w:val="21"/>
          <w:szCs w:val="21"/>
          <w:lang w:val="uk-UA"/>
        </w:rPr>
      </w:pPr>
      <w:r>
        <w:rPr>
          <w:sz w:val="21"/>
          <w:szCs w:val="21"/>
          <w:lang w:val="uk-UA"/>
        </w:rPr>
        <w:t>7</w:t>
      </w:r>
      <w:r w:rsidR="004D68AD" w:rsidRPr="00BB5429">
        <w:rPr>
          <w:sz w:val="21"/>
          <w:szCs w:val="21"/>
          <w:lang w:val="uk-UA"/>
        </w:rPr>
        <w:t xml:space="preserve">.6. </w:t>
      </w:r>
      <w:r w:rsidR="009A2006" w:rsidRPr="00BB5429">
        <w:rPr>
          <w:sz w:val="21"/>
          <w:szCs w:val="21"/>
          <w:lang w:val="uk-UA"/>
        </w:rPr>
        <w:t>Депозитарна установа</w:t>
      </w:r>
      <w:r w:rsidR="002F18E9" w:rsidRPr="00BB5429">
        <w:rPr>
          <w:sz w:val="21"/>
          <w:szCs w:val="21"/>
          <w:lang w:val="uk-UA"/>
        </w:rPr>
        <w:t xml:space="preserve"> та Емітент </w:t>
      </w:r>
      <w:r w:rsidR="0079031A" w:rsidRPr="00BB5429">
        <w:rPr>
          <w:sz w:val="21"/>
          <w:szCs w:val="21"/>
          <w:lang w:val="uk-UA"/>
        </w:rPr>
        <w:t>зобов’язані у разі розірвання</w:t>
      </w:r>
      <w:r w:rsidR="002F18E9" w:rsidRPr="00BB5429">
        <w:rPr>
          <w:sz w:val="21"/>
          <w:szCs w:val="21"/>
          <w:lang w:val="uk-UA"/>
        </w:rPr>
        <w:t xml:space="preserve"> цього Договору  </w:t>
      </w:r>
      <w:r w:rsidR="0079031A" w:rsidRPr="00BB5429">
        <w:rPr>
          <w:sz w:val="21"/>
          <w:szCs w:val="21"/>
          <w:lang w:val="uk-UA"/>
        </w:rPr>
        <w:t>діяти відповідно до вимог законодавства та цього Договору.</w:t>
      </w:r>
    </w:p>
    <w:p w:rsidR="008D7BFF" w:rsidRPr="00BB5429" w:rsidRDefault="006D5206" w:rsidP="00842021">
      <w:pPr>
        <w:ind w:firstLine="567"/>
        <w:jc w:val="both"/>
        <w:rPr>
          <w:sz w:val="21"/>
          <w:szCs w:val="21"/>
          <w:lang w:val="uk-UA"/>
        </w:rPr>
      </w:pPr>
      <w:r>
        <w:rPr>
          <w:sz w:val="21"/>
          <w:szCs w:val="21"/>
          <w:lang w:val="uk-UA"/>
        </w:rPr>
        <w:t>7</w:t>
      </w:r>
      <w:r w:rsidR="00511085" w:rsidRPr="00BB5429">
        <w:rPr>
          <w:sz w:val="21"/>
          <w:szCs w:val="21"/>
          <w:lang w:val="uk-UA"/>
        </w:rPr>
        <w:t xml:space="preserve">.7. </w:t>
      </w:r>
      <w:r w:rsidR="00555E05" w:rsidRPr="00BB5429">
        <w:rPr>
          <w:sz w:val="21"/>
          <w:szCs w:val="21"/>
          <w:lang w:val="uk-UA"/>
        </w:rPr>
        <w:t>Закр</w:t>
      </w:r>
      <w:r w:rsidR="0058745E" w:rsidRPr="00BB5429">
        <w:rPr>
          <w:sz w:val="21"/>
          <w:szCs w:val="21"/>
          <w:lang w:val="uk-UA"/>
        </w:rPr>
        <w:t>иття рахунків у цінних паперах В</w:t>
      </w:r>
      <w:r w:rsidR="00555E05" w:rsidRPr="00BB5429">
        <w:rPr>
          <w:sz w:val="21"/>
          <w:szCs w:val="21"/>
          <w:lang w:val="uk-UA"/>
        </w:rPr>
        <w:t xml:space="preserve">ласників, що обслуговуються </w:t>
      </w:r>
      <w:r w:rsidR="0058745E" w:rsidRPr="00BB5429">
        <w:rPr>
          <w:sz w:val="21"/>
          <w:szCs w:val="21"/>
          <w:lang w:val="uk-UA"/>
        </w:rPr>
        <w:t xml:space="preserve">Депозитарною установою </w:t>
      </w:r>
      <w:r w:rsidR="00555E05" w:rsidRPr="00BB5429">
        <w:rPr>
          <w:sz w:val="21"/>
          <w:szCs w:val="21"/>
          <w:lang w:val="uk-UA"/>
        </w:rPr>
        <w:t xml:space="preserve">на підставі цього Договору </w:t>
      </w:r>
      <w:r w:rsidR="00731B30" w:rsidRPr="00731B30">
        <w:rPr>
          <w:sz w:val="21"/>
          <w:szCs w:val="21"/>
          <w:lang w:val="uk-UA"/>
        </w:rPr>
        <w:t>та на яких відсутні права на цінні папери</w:t>
      </w:r>
      <w:r w:rsidR="00731B30" w:rsidRPr="00BB5429">
        <w:rPr>
          <w:sz w:val="21"/>
          <w:szCs w:val="21"/>
          <w:lang w:val="uk-UA"/>
        </w:rPr>
        <w:t xml:space="preserve"> </w:t>
      </w:r>
      <w:r w:rsidR="00555E05" w:rsidRPr="00BB5429">
        <w:rPr>
          <w:sz w:val="21"/>
          <w:szCs w:val="21"/>
          <w:lang w:val="uk-UA"/>
        </w:rPr>
        <w:t>у в</w:t>
      </w:r>
      <w:r w:rsidR="0058745E" w:rsidRPr="00BB5429">
        <w:rPr>
          <w:sz w:val="21"/>
          <w:szCs w:val="21"/>
          <w:lang w:val="uk-UA"/>
        </w:rPr>
        <w:t>ипадку розірвання Договору</w:t>
      </w:r>
      <w:r w:rsidR="00731B30">
        <w:rPr>
          <w:sz w:val="21"/>
          <w:szCs w:val="21"/>
          <w:lang w:val="uk-UA"/>
        </w:rPr>
        <w:t xml:space="preserve"> </w:t>
      </w:r>
      <w:r w:rsidR="00C77A69" w:rsidRPr="00BB5429">
        <w:rPr>
          <w:sz w:val="21"/>
          <w:szCs w:val="21"/>
          <w:lang w:val="uk-UA"/>
        </w:rPr>
        <w:t xml:space="preserve">здійснюється </w:t>
      </w:r>
      <w:r w:rsidR="0058745E" w:rsidRPr="00BB5429">
        <w:rPr>
          <w:sz w:val="21"/>
          <w:szCs w:val="21"/>
          <w:lang w:val="uk-UA"/>
        </w:rPr>
        <w:t xml:space="preserve">Депозитарною установою </w:t>
      </w:r>
      <w:r w:rsidR="00C77A69" w:rsidRPr="00BB5429">
        <w:rPr>
          <w:sz w:val="21"/>
          <w:szCs w:val="21"/>
          <w:lang w:val="uk-UA"/>
        </w:rPr>
        <w:t>у порядку, передба</w:t>
      </w:r>
      <w:r w:rsidR="0058745E" w:rsidRPr="00BB5429">
        <w:rPr>
          <w:sz w:val="21"/>
          <w:szCs w:val="21"/>
          <w:lang w:val="uk-UA"/>
        </w:rPr>
        <w:t>ченому внутрішніми документами Депозитарної установи</w:t>
      </w:r>
      <w:r w:rsidR="00C77A69" w:rsidRPr="00BB5429">
        <w:rPr>
          <w:sz w:val="21"/>
          <w:szCs w:val="21"/>
          <w:lang w:val="uk-UA"/>
        </w:rPr>
        <w:t xml:space="preserve"> та законодавством.</w:t>
      </w:r>
    </w:p>
    <w:p w:rsidR="00842021" w:rsidRPr="00BB5429" w:rsidRDefault="00842021" w:rsidP="00842021">
      <w:pPr>
        <w:ind w:firstLine="567"/>
        <w:jc w:val="both"/>
        <w:rPr>
          <w:sz w:val="21"/>
          <w:szCs w:val="21"/>
          <w:lang w:val="uk-UA"/>
        </w:rPr>
      </w:pPr>
    </w:p>
    <w:p w:rsidR="009A0B79" w:rsidRPr="00BB5429" w:rsidRDefault="006D5206" w:rsidP="00214065">
      <w:pPr>
        <w:ind w:firstLine="567"/>
        <w:jc w:val="center"/>
        <w:rPr>
          <w:b/>
          <w:sz w:val="21"/>
          <w:szCs w:val="21"/>
          <w:lang w:val="uk-UA"/>
        </w:rPr>
      </w:pPr>
      <w:r>
        <w:rPr>
          <w:b/>
          <w:sz w:val="21"/>
          <w:szCs w:val="21"/>
          <w:lang w:val="uk-UA"/>
        </w:rPr>
        <w:t>8</w:t>
      </w:r>
      <w:r w:rsidR="00214065" w:rsidRPr="00BB5429">
        <w:rPr>
          <w:b/>
          <w:sz w:val="21"/>
          <w:szCs w:val="21"/>
          <w:lang w:val="uk-UA"/>
        </w:rPr>
        <w:t>. Інше</w:t>
      </w:r>
    </w:p>
    <w:p w:rsidR="0081242B" w:rsidRPr="00BB5429" w:rsidRDefault="006D5206" w:rsidP="0081242B">
      <w:pPr>
        <w:ind w:firstLine="567"/>
        <w:jc w:val="both"/>
        <w:rPr>
          <w:sz w:val="21"/>
          <w:szCs w:val="21"/>
          <w:lang w:val="uk-UA"/>
        </w:rPr>
      </w:pPr>
      <w:r>
        <w:rPr>
          <w:sz w:val="21"/>
          <w:szCs w:val="21"/>
          <w:lang w:val="uk-UA"/>
        </w:rPr>
        <w:t>8</w:t>
      </w:r>
      <w:r w:rsidR="00214065" w:rsidRPr="00BB5429">
        <w:rPr>
          <w:sz w:val="21"/>
          <w:szCs w:val="21"/>
          <w:lang w:val="uk-UA"/>
        </w:rPr>
        <w:t>.</w:t>
      </w:r>
      <w:r w:rsidR="0081242B" w:rsidRPr="00BB5429">
        <w:rPr>
          <w:sz w:val="21"/>
          <w:szCs w:val="21"/>
          <w:lang w:val="uk-UA"/>
        </w:rPr>
        <w:t>1. Цей Договір укладено в двох примірниках, що мають однакову юридичну силу, по одному - Емітенту та</w:t>
      </w:r>
      <w:r w:rsidR="003C4C43" w:rsidRPr="00BB5429">
        <w:rPr>
          <w:sz w:val="21"/>
          <w:szCs w:val="21"/>
          <w:lang w:val="uk-UA"/>
        </w:rPr>
        <w:t xml:space="preserve"> Депозитарній установі</w:t>
      </w:r>
      <w:r w:rsidR="0081242B" w:rsidRPr="00BB5429">
        <w:rPr>
          <w:sz w:val="21"/>
          <w:szCs w:val="21"/>
          <w:lang w:val="uk-UA"/>
        </w:rPr>
        <w:t xml:space="preserve">. </w:t>
      </w:r>
    </w:p>
    <w:p w:rsidR="00B43CC4" w:rsidRPr="00BB5429" w:rsidRDefault="006D5206" w:rsidP="00B43CC4">
      <w:pPr>
        <w:ind w:firstLine="567"/>
        <w:jc w:val="both"/>
        <w:rPr>
          <w:sz w:val="21"/>
          <w:szCs w:val="21"/>
          <w:lang w:val="uk-UA"/>
        </w:rPr>
      </w:pPr>
      <w:r>
        <w:rPr>
          <w:sz w:val="21"/>
          <w:szCs w:val="21"/>
          <w:lang w:val="uk-UA"/>
        </w:rPr>
        <w:t>8</w:t>
      </w:r>
      <w:r w:rsidR="00214065" w:rsidRPr="00BB5429">
        <w:rPr>
          <w:sz w:val="21"/>
          <w:szCs w:val="21"/>
          <w:lang w:val="uk-UA"/>
        </w:rPr>
        <w:t xml:space="preserve">.2. </w:t>
      </w:r>
      <w:r w:rsidR="003C4C43" w:rsidRPr="00BB5429">
        <w:rPr>
          <w:sz w:val="21"/>
          <w:szCs w:val="21"/>
          <w:lang w:val="uk-UA"/>
        </w:rPr>
        <w:t>Емітент підтверджує, що Депозитарною установою</w:t>
      </w:r>
      <w:r w:rsidR="004857D2" w:rsidRPr="00BB5429">
        <w:rPr>
          <w:sz w:val="21"/>
          <w:szCs w:val="21"/>
          <w:lang w:val="uk-UA"/>
        </w:rPr>
        <w:t xml:space="preserve"> надана йому інформація, зазначена в частині другій статті 12 Закону України «Про фінансові послуги та державне регулювання ринків фінансових послуг».</w:t>
      </w:r>
      <w:r w:rsidR="00B43CC4" w:rsidRPr="00BB5429">
        <w:rPr>
          <w:sz w:val="21"/>
          <w:szCs w:val="21"/>
          <w:lang w:val="uk-UA"/>
        </w:rPr>
        <w:t xml:space="preserve"> </w:t>
      </w:r>
    </w:p>
    <w:p w:rsidR="00912BB6" w:rsidRPr="00BB5429" w:rsidRDefault="006D5206" w:rsidP="00912BB6">
      <w:pPr>
        <w:ind w:firstLine="567"/>
        <w:jc w:val="both"/>
        <w:rPr>
          <w:sz w:val="21"/>
          <w:szCs w:val="21"/>
          <w:lang w:val="uk-UA"/>
        </w:rPr>
      </w:pPr>
      <w:r>
        <w:rPr>
          <w:sz w:val="21"/>
          <w:szCs w:val="21"/>
          <w:lang w:val="uk-UA"/>
        </w:rPr>
        <w:t>8</w:t>
      </w:r>
      <w:r w:rsidR="00F14084" w:rsidRPr="00BB5429">
        <w:rPr>
          <w:sz w:val="21"/>
          <w:szCs w:val="21"/>
          <w:lang w:val="uk-UA"/>
        </w:rPr>
        <w:t>.3.</w:t>
      </w:r>
      <w:r w:rsidR="00912BB6" w:rsidRPr="00BB5429">
        <w:rPr>
          <w:sz w:val="21"/>
          <w:szCs w:val="21"/>
          <w:lang w:val="uk-UA"/>
        </w:rPr>
        <w:t xml:space="preserve">    Емітент підтверджує, що ознайомлений із вну</w:t>
      </w:r>
      <w:r w:rsidR="001252D5" w:rsidRPr="00BB5429">
        <w:rPr>
          <w:sz w:val="21"/>
          <w:szCs w:val="21"/>
          <w:lang w:val="uk-UA"/>
        </w:rPr>
        <w:t>трішніми документами Депозитарної установи</w:t>
      </w:r>
      <w:r w:rsidR="00AE2F31" w:rsidRPr="00BB5429">
        <w:rPr>
          <w:sz w:val="21"/>
          <w:szCs w:val="21"/>
          <w:lang w:val="uk-UA"/>
        </w:rPr>
        <w:t xml:space="preserve">, </w:t>
      </w:r>
      <w:r w:rsidR="001252D5" w:rsidRPr="00BB5429">
        <w:rPr>
          <w:sz w:val="21"/>
          <w:szCs w:val="21"/>
          <w:lang w:val="uk-UA"/>
        </w:rPr>
        <w:t>тарифами Депозитарної установи</w:t>
      </w:r>
      <w:r w:rsidR="00912BB6" w:rsidRPr="00BB5429">
        <w:rPr>
          <w:sz w:val="21"/>
          <w:szCs w:val="21"/>
          <w:lang w:val="uk-UA"/>
        </w:rPr>
        <w:t>.</w:t>
      </w:r>
    </w:p>
    <w:p w:rsidR="001252D5" w:rsidRPr="00BB5429" w:rsidRDefault="006D5206" w:rsidP="00D32168">
      <w:pPr>
        <w:ind w:firstLine="567"/>
        <w:jc w:val="both"/>
        <w:rPr>
          <w:color w:val="000000"/>
          <w:sz w:val="21"/>
          <w:szCs w:val="21"/>
          <w:lang w:val="uk-UA"/>
        </w:rPr>
      </w:pPr>
      <w:r>
        <w:rPr>
          <w:sz w:val="21"/>
          <w:szCs w:val="21"/>
          <w:lang w:val="uk-UA"/>
        </w:rPr>
        <w:t>8</w:t>
      </w:r>
      <w:r w:rsidR="00F14084" w:rsidRPr="00BB5429">
        <w:rPr>
          <w:sz w:val="21"/>
          <w:szCs w:val="21"/>
          <w:lang w:val="uk-UA"/>
        </w:rPr>
        <w:t>.4.</w:t>
      </w:r>
      <w:r w:rsidR="00EE3708" w:rsidRPr="00BB5429">
        <w:rPr>
          <w:sz w:val="21"/>
          <w:szCs w:val="21"/>
          <w:lang w:val="uk-UA"/>
        </w:rPr>
        <w:t xml:space="preserve"> </w:t>
      </w:r>
      <w:r w:rsidR="003837DF" w:rsidRPr="00BB5429">
        <w:rPr>
          <w:color w:val="000000"/>
          <w:sz w:val="21"/>
          <w:szCs w:val="21"/>
          <w:lang w:val="uk-UA"/>
        </w:rPr>
        <w:t>При виконанні даного Договору Сторони керуються умовами Договору та законодавством України.</w:t>
      </w:r>
    </w:p>
    <w:p w:rsidR="000C44A9" w:rsidRPr="00BB5429" w:rsidRDefault="006D5206" w:rsidP="00C1526C">
      <w:pPr>
        <w:ind w:firstLine="567"/>
        <w:jc w:val="both"/>
        <w:rPr>
          <w:color w:val="000000"/>
          <w:sz w:val="21"/>
          <w:szCs w:val="21"/>
          <w:lang w:val="uk-UA"/>
        </w:rPr>
      </w:pPr>
      <w:r>
        <w:rPr>
          <w:color w:val="000000"/>
          <w:sz w:val="21"/>
          <w:szCs w:val="21"/>
          <w:lang w:val="uk-UA"/>
        </w:rPr>
        <w:t>8</w:t>
      </w:r>
      <w:r w:rsidR="00F14084" w:rsidRPr="00BB5429">
        <w:rPr>
          <w:color w:val="000000"/>
          <w:sz w:val="21"/>
          <w:szCs w:val="21"/>
          <w:lang w:val="uk-UA"/>
        </w:rPr>
        <w:t>.5</w:t>
      </w:r>
      <w:r w:rsidR="000C44A9" w:rsidRPr="00BB5429">
        <w:rPr>
          <w:color w:val="000000"/>
          <w:sz w:val="21"/>
          <w:szCs w:val="21"/>
          <w:lang w:val="uk-UA"/>
        </w:rPr>
        <w:t>. Емітент бере на себе відповідальність за достовірність інформації, що міститься в документах, які подаються Емітентом</w:t>
      </w:r>
      <w:r w:rsidR="00D32168" w:rsidRPr="00BB5429">
        <w:rPr>
          <w:color w:val="000000"/>
          <w:sz w:val="21"/>
          <w:szCs w:val="21"/>
          <w:lang w:val="uk-UA"/>
        </w:rPr>
        <w:t xml:space="preserve"> Депозитарній установі</w:t>
      </w:r>
      <w:r w:rsidR="00B3795A" w:rsidRPr="00BB5429">
        <w:rPr>
          <w:color w:val="000000"/>
          <w:sz w:val="21"/>
          <w:szCs w:val="21"/>
          <w:lang w:val="uk-UA"/>
        </w:rPr>
        <w:t>, у т</w:t>
      </w:r>
      <w:r w:rsidR="00D32168" w:rsidRPr="00BB5429">
        <w:rPr>
          <w:color w:val="000000"/>
          <w:sz w:val="21"/>
          <w:szCs w:val="21"/>
          <w:lang w:val="uk-UA"/>
        </w:rPr>
        <w:t xml:space="preserve">ому числі документах, за якими Депозитарній установі </w:t>
      </w:r>
      <w:r w:rsidR="00376AEC" w:rsidRPr="00BB5429">
        <w:rPr>
          <w:color w:val="000000"/>
          <w:sz w:val="21"/>
          <w:szCs w:val="21"/>
          <w:lang w:val="uk-UA"/>
        </w:rPr>
        <w:t xml:space="preserve">Емітентом </w:t>
      </w:r>
      <w:r w:rsidR="00B3795A" w:rsidRPr="00BB5429">
        <w:rPr>
          <w:color w:val="000000"/>
          <w:sz w:val="21"/>
          <w:szCs w:val="21"/>
          <w:lang w:val="uk-UA"/>
        </w:rPr>
        <w:t>доручається проведення депозитарних опера</w:t>
      </w:r>
      <w:r w:rsidR="00D32168" w:rsidRPr="00BB5429">
        <w:rPr>
          <w:color w:val="000000"/>
          <w:sz w:val="21"/>
          <w:szCs w:val="21"/>
          <w:lang w:val="uk-UA"/>
        </w:rPr>
        <w:t>цій на рахунках Власників.</w:t>
      </w:r>
    </w:p>
    <w:p w:rsidR="003C4C43" w:rsidRPr="00BB5429" w:rsidRDefault="003C4C43" w:rsidP="007E209D">
      <w:pPr>
        <w:jc w:val="both"/>
        <w:rPr>
          <w:b/>
          <w:sz w:val="21"/>
          <w:szCs w:val="21"/>
        </w:rPr>
      </w:pPr>
    </w:p>
    <w:p w:rsidR="00452EA5" w:rsidRPr="00BB5429" w:rsidRDefault="006D5206" w:rsidP="00452EA5">
      <w:pPr>
        <w:pStyle w:val="ad"/>
        <w:jc w:val="center"/>
        <w:rPr>
          <w:b/>
          <w:sz w:val="21"/>
          <w:szCs w:val="21"/>
          <w:lang w:val="en-US"/>
        </w:rPr>
      </w:pPr>
      <w:r>
        <w:rPr>
          <w:b/>
          <w:sz w:val="21"/>
          <w:szCs w:val="21"/>
          <w:lang w:val="uk-UA"/>
        </w:rPr>
        <w:t>9</w:t>
      </w:r>
      <w:r w:rsidR="00452EA5" w:rsidRPr="00BB5429">
        <w:rPr>
          <w:b/>
          <w:sz w:val="21"/>
          <w:szCs w:val="21"/>
          <w:lang w:val="uk-UA"/>
        </w:rPr>
        <w:t>. РЕКВІЗИТИ СТОРІН</w:t>
      </w:r>
    </w:p>
    <w:p w:rsidR="00452EA5" w:rsidRPr="004C299A" w:rsidRDefault="00452EA5" w:rsidP="00452EA5">
      <w:pPr>
        <w:pStyle w:val="ad"/>
        <w:jc w:val="center"/>
        <w:rPr>
          <w:b/>
          <w:sz w:val="22"/>
          <w:szCs w:val="22"/>
          <w:lang w:val="uk-UA"/>
        </w:rPr>
      </w:pPr>
    </w:p>
    <w:tbl>
      <w:tblPr>
        <w:tblW w:w="0" w:type="auto"/>
        <w:tblLayout w:type="fixed"/>
        <w:tblLook w:val="0000"/>
      </w:tblPr>
      <w:tblGrid>
        <w:gridCol w:w="5069"/>
        <w:gridCol w:w="141"/>
        <w:gridCol w:w="4963"/>
        <w:gridCol w:w="195"/>
      </w:tblGrid>
      <w:tr w:rsidR="00452EA5" w:rsidRPr="004C299A" w:rsidTr="00452EA5">
        <w:trPr>
          <w:gridAfter w:val="1"/>
          <w:wAfter w:w="195" w:type="dxa"/>
        </w:trPr>
        <w:tc>
          <w:tcPr>
            <w:tcW w:w="5069" w:type="dxa"/>
            <w:shd w:val="clear" w:color="auto" w:fill="CCFFFF"/>
          </w:tcPr>
          <w:p w:rsidR="00452EA5" w:rsidRPr="004C299A" w:rsidRDefault="00452EA5" w:rsidP="00452EA5">
            <w:pPr>
              <w:pStyle w:val="ad"/>
              <w:jc w:val="center"/>
              <w:rPr>
                <w:b/>
                <w:sz w:val="22"/>
                <w:szCs w:val="22"/>
                <w:lang w:val="uk-UA"/>
              </w:rPr>
            </w:pPr>
            <w:r w:rsidRPr="004C299A">
              <w:rPr>
                <w:b/>
                <w:sz w:val="22"/>
                <w:szCs w:val="22"/>
                <w:lang w:val="uk-UA"/>
              </w:rPr>
              <w:t>Депозитарна установа</w:t>
            </w:r>
          </w:p>
        </w:tc>
        <w:tc>
          <w:tcPr>
            <w:tcW w:w="5104" w:type="dxa"/>
            <w:gridSpan w:val="2"/>
            <w:shd w:val="clear" w:color="auto" w:fill="CCFFFF"/>
          </w:tcPr>
          <w:p w:rsidR="00452EA5" w:rsidRPr="004C299A" w:rsidRDefault="00452EA5" w:rsidP="00452EA5">
            <w:pPr>
              <w:pStyle w:val="ad"/>
              <w:jc w:val="center"/>
              <w:rPr>
                <w:b/>
                <w:sz w:val="22"/>
                <w:szCs w:val="22"/>
                <w:lang w:val="uk-UA"/>
              </w:rPr>
            </w:pPr>
            <w:r w:rsidRPr="004C299A">
              <w:rPr>
                <w:b/>
                <w:sz w:val="22"/>
                <w:szCs w:val="22"/>
                <w:lang w:val="uk-UA"/>
              </w:rPr>
              <w:t>Емітент:</w:t>
            </w:r>
          </w:p>
        </w:tc>
      </w:tr>
      <w:tr w:rsidR="00452EA5" w:rsidRPr="004C299A" w:rsidTr="00452EA5">
        <w:tblPrEx>
          <w:tblLook w:val="01E0"/>
        </w:tblPrEx>
        <w:tc>
          <w:tcPr>
            <w:tcW w:w="5210" w:type="dxa"/>
            <w:gridSpan w:val="2"/>
          </w:tcPr>
          <w:p w:rsidR="00452EA5" w:rsidRPr="00E5502E" w:rsidRDefault="00452EA5" w:rsidP="00E5502E">
            <w:pPr>
              <w:pStyle w:val="ad"/>
              <w:jc w:val="center"/>
              <w:rPr>
                <w:b/>
                <w:sz w:val="22"/>
                <w:szCs w:val="22"/>
                <w:lang w:val="uk-UA"/>
              </w:rPr>
            </w:pPr>
            <w:r w:rsidRPr="00E5502E">
              <w:rPr>
                <w:b/>
                <w:sz w:val="22"/>
                <w:szCs w:val="22"/>
                <w:lang w:val="uk-UA"/>
              </w:rPr>
              <w:t>ТОВ "ПРДТ ФОНДОВИЙ ЦЕНТР"</w:t>
            </w:r>
          </w:p>
        </w:tc>
        <w:tc>
          <w:tcPr>
            <w:tcW w:w="4993" w:type="dxa"/>
            <w:gridSpan w:val="2"/>
          </w:tcPr>
          <w:p w:rsidR="00452EA5" w:rsidRPr="00E5502E" w:rsidRDefault="00452EA5" w:rsidP="00E5502E">
            <w:pPr>
              <w:pStyle w:val="ad"/>
              <w:jc w:val="center"/>
              <w:rPr>
                <w:b/>
                <w:lang w:val="uk-UA"/>
              </w:rPr>
            </w:pPr>
          </w:p>
        </w:tc>
      </w:tr>
      <w:tr w:rsidR="00452EA5" w:rsidRPr="004C299A" w:rsidTr="00452EA5">
        <w:tblPrEx>
          <w:tblLook w:val="01E0"/>
        </w:tblPrEx>
        <w:tc>
          <w:tcPr>
            <w:tcW w:w="5210" w:type="dxa"/>
            <w:gridSpan w:val="2"/>
          </w:tcPr>
          <w:p w:rsidR="00452EA5" w:rsidRPr="00E5502E" w:rsidRDefault="00452EA5" w:rsidP="00452EA5">
            <w:pPr>
              <w:pStyle w:val="ad"/>
              <w:rPr>
                <w:lang w:val="uk-UA"/>
              </w:rPr>
            </w:pPr>
            <w:r w:rsidRPr="00E5502E">
              <w:rPr>
                <w:b/>
                <w:lang w:val="uk-UA"/>
              </w:rPr>
              <w:t xml:space="preserve">Код ЄДРПОУ: </w:t>
            </w:r>
            <w:r w:rsidRPr="00E5502E">
              <w:rPr>
                <w:lang w:val="uk-UA"/>
              </w:rPr>
              <w:t xml:space="preserve">22452796 </w:t>
            </w:r>
          </w:p>
          <w:p w:rsidR="001D47BB" w:rsidRPr="00E5502E" w:rsidRDefault="00452EA5" w:rsidP="00452EA5">
            <w:pPr>
              <w:pStyle w:val="ad"/>
              <w:rPr>
                <w:lang w:val="uk-UA"/>
              </w:rPr>
            </w:pPr>
            <w:r w:rsidRPr="00E5502E">
              <w:rPr>
                <w:b/>
                <w:lang w:val="uk-UA"/>
              </w:rPr>
              <w:t>Місцезнаходження:</w:t>
            </w:r>
            <w:r w:rsidRPr="00E5502E">
              <w:rPr>
                <w:lang w:val="uk-UA"/>
              </w:rPr>
              <w:t xml:space="preserve"> Україна, 650</w:t>
            </w:r>
            <w:r w:rsidR="004C299A" w:rsidRPr="00E5502E">
              <w:rPr>
                <w:lang w:val="uk-UA"/>
              </w:rPr>
              <w:t>09</w:t>
            </w:r>
            <w:r w:rsidRPr="00E5502E">
              <w:rPr>
                <w:lang w:val="uk-UA"/>
              </w:rPr>
              <w:t xml:space="preserve">, м. Одеса, </w:t>
            </w:r>
          </w:p>
          <w:p w:rsidR="00452EA5" w:rsidRPr="00E5502E" w:rsidRDefault="004C299A" w:rsidP="00452EA5">
            <w:pPr>
              <w:pStyle w:val="ad"/>
              <w:rPr>
                <w:lang w:val="uk-UA"/>
              </w:rPr>
            </w:pPr>
            <w:r w:rsidRPr="00E5502E">
              <w:rPr>
                <w:lang w:val="uk-UA"/>
              </w:rPr>
              <w:t>пров. Курортний, 2</w:t>
            </w:r>
          </w:p>
          <w:p w:rsidR="00452EA5" w:rsidRPr="00E5502E" w:rsidRDefault="00452EA5" w:rsidP="00452EA5">
            <w:pPr>
              <w:pStyle w:val="ad"/>
              <w:rPr>
                <w:lang w:val="uk-UA"/>
              </w:rPr>
            </w:pPr>
            <w:r w:rsidRPr="00E5502E">
              <w:rPr>
                <w:b/>
                <w:lang w:val="uk-UA"/>
              </w:rPr>
              <w:t>Банківські реквізити:</w:t>
            </w:r>
            <w:r w:rsidRPr="00E5502E">
              <w:rPr>
                <w:lang w:val="uk-UA"/>
              </w:rPr>
              <w:t xml:space="preserve"> р/р 26006060902203 в Южне ГРУ </w:t>
            </w:r>
            <w:r w:rsidRPr="00E5502E">
              <w:rPr>
                <w:lang w:val="uk-UA"/>
              </w:rPr>
              <w:lastRenderedPageBreak/>
              <w:t>„Приватбанк” м. Одеси, МФО 328704.</w:t>
            </w:r>
          </w:p>
          <w:p w:rsidR="004C299A" w:rsidRPr="00E5502E" w:rsidRDefault="004C299A" w:rsidP="004C299A">
            <w:r w:rsidRPr="00E5502E">
              <w:rPr>
                <w:b/>
                <w:lang w:val="uk-UA"/>
              </w:rPr>
              <w:t>Ліцензія</w:t>
            </w:r>
            <w:r w:rsidRPr="00E5502E">
              <w:rPr>
                <w:lang w:val="uk-UA"/>
              </w:rPr>
              <w:t xml:space="preserve">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p w:rsidR="00452EA5" w:rsidRPr="00E5502E" w:rsidRDefault="00452EA5" w:rsidP="00452EA5">
            <w:pPr>
              <w:pStyle w:val="ad"/>
              <w:rPr>
                <w:lang w:val="uk-UA"/>
              </w:rPr>
            </w:pPr>
            <w:r w:rsidRPr="00E5502E">
              <w:rPr>
                <w:lang w:val="uk-UA"/>
              </w:rPr>
              <w:t>Є платником податку на прибуток підприємства на загальних умовах,  передбачених  Податковим кодексом України.</w:t>
            </w:r>
          </w:p>
          <w:p w:rsidR="00452EA5" w:rsidRPr="00E5502E" w:rsidRDefault="00452EA5" w:rsidP="00452EA5">
            <w:pPr>
              <w:pStyle w:val="ad"/>
            </w:pPr>
            <w:r w:rsidRPr="00E5502E">
              <w:rPr>
                <w:lang w:val="uk-UA"/>
              </w:rPr>
              <w:t>Не є платником ПДВ (п. 3.2.1 ст 3. Закону „Про ПДВ” від 03.04.1997 №168/97ВР)</w:t>
            </w:r>
            <w:r w:rsidRPr="00E5502E">
              <w:t>.</w:t>
            </w:r>
          </w:p>
          <w:p w:rsidR="00452EA5" w:rsidRPr="00E5502E" w:rsidRDefault="00452EA5" w:rsidP="00452EA5">
            <w:pPr>
              <w:pStyle w:val="ad"/>
              <w:rPr>
                <w:lang w:val="uk-UA"/>
              </w:rPr>
            </w:pPr>
            <w:r w:rsidRPr="00E5502E">
              <w:rPr>
                <w:b/>
                <w:lang w:val="uk-UA"/>
              </w:rPr>
              <w:t>Телефон:</w:t>
            </w:r>
            <w:r w:rsidRPr="00E5502E">
              <w:rPr>
                <w:lang w:val="uk-UA"/>
              </w:rPr>
              <w:t xml:space="preserve"> (0482) 34-21-26, </w:t>
            </w:r>
            <w:r w:rsidRPr="00E5502E">
              <w:rPr>
                <w:b/>
                <w:lang w:val="uk-UA"/>
              </w:rPr>
              <w:t>факс:</w:t>
            </w:r>
            <w:r w:rsidRPr="00E5502E">
              <w:rPr>
                <w:lang w:val="uk-UA"/>
              </w:rPr>
              <w:t xml:space="preserve"> (0482) 34-21-26</w:t>
            </w:r>
          </w:p>
          <w:p w:rsidR="004C299A" w:rsidRPr="00E5502E" w:rsidRDefault="004C299A" w:rsidP="004C299A">
            <w:pPr>
              <w:rPr>
                <w:lang w:val="uk-UA"/>
              </w:rPr>
            </w:pPr>
            <w:r w:rsidRPr="00E5502E">
              <w:rPr>
                <w:b/>
                <w:lang w:val="uk-UA"/>
              </w:rPr>
              <w:t xml:space="preserve">e.mail: </w:t>
            </w:r>
            <w:hyperlink r:id="rId8" w:history="1">
              <w:r w:rsidRPr="00E5502E">
                <w:rPr>
                  <w:lang w:val="uk-UA"/>
                </w:rPr>
                <w:t>zberigach@ukr.net</w:t>
              </w:r>
            </w:hyperlink>
          </w:p>
          <w:p w:rsidR="004C299A" w:rsidRPr="00E5502E" w:rsidRDefault="004C299A" w:rsidP="004C299A">
            <w:pPr>
              <w:rPr>
                <w:lang w:val="uk-UA"/>
              </w:rPr>
            </w:pPr>
            <w:r w:rsidRPr="00E5502E">
              <w:rPr>
                <w:lang w:val="uk-UA"/>
              </w:rPr>
              <w:t>Документ, що підтверджує повноваження особи, яка підписує Договір – Статут</w:t>
            </w:r>
          </w:p>
          <w:p w:rsidR="003247FB" w:rsidRPr="00E5502E" w:rsidRDefault="003247FB" w:rsidP="00452EA5">
            <w:pPr>
              <w:pStyle w:val="ad"/>
              <w:rPr>
                <w:lang w:val="uk-UA"/>
              </w:rPr>
            </w:pPr>
          </w:p>
        </w:tc>
        <w:tc>
          <w:tcPr>
            <w:tcW w:w="4993" w:type="dxa"/>
            <w:gridSpan w:val="2"/>
          </w:tcPr>
          <w:p w:rsidR="00E5502E" w:rsidRPr="00E5502E" w:rsidRDefault="00E5502E" w:rsidP="000E226E">
            <w:pPr>
              <w:pStyle w:val="ad"/>
              <w:rPr>
                <w:lang w:val="uk-UA"/>
              </w:rPr>
            </w:pPr>
          </w:p>
        </w:tc>
      </w:tr>
      <w:tr w:rsidR="00452EA5" w:rsidRPr="004C299A" w:rsidTr="00452EA5">
        <w:tblPrEx>
          <w:tblLook w:val="01E0"/>
        </w:tblPrEx>
        <w:tc>
          <w:tcPr>
            <w:tcW w:w="10203" w:type="dxa"/>
            <w:gridSpan w:val="4"/>
            <w:shd w:val="clear" w:color="auto" w:fill="CCFFFF"/>
          </w:tcPr>
          <w:p w:rsidR="00452EA5" w:rsidRPr="004C299A" w:rsidRDefault="00452EA5" w:rsidP="003247FB">
            <w:pPr>
              <w:pStyle w:val="ad"/>
              <w:jc w:val="center"/>
              <w:rPr>
                <w:b/>
                <w:sz w:val="22"/>
                <w:szCs w:val="22"/>
                <w:lang w:val="uk-UA"/>
              </w:rPr>
            </w:pPr>
            <w:r w:rsidRPr="004C299A">
              <w:rPr>
                <w:b/>
                <w:sz w:val="22"/>
                <w:szCs w:val="22"/>
                <w:lang w:val="uk-UA"/>
              </w:rPr>
              <w:lastRenderedPageBreak/>
              <w:t>ПІДПИСИ СТОРІН</w:t>
            </w:r>
          </w:p>
        </w:tc>
      </w:tr>
      <w:tr w:rsidR="00452EA5" w:rsidRPr="004C299A" w:rsidTr="00452EA5">
        <w:tblPrEx>
          <w:tblLook w:val="01E0"/>
        </w:tblPrEx>
        <w:trPr>
          <w:trHeight w:val="727"/>
        </w:trPr>
        <w:tc>
          <w:tcPr>
            <w:tcW w:w="5210" w:type="dxa"/>
            <w:gridSpan w:val="2"/>
          </w:tcPr>
          <w:p w:rsidR="00452EA5" w:rsidRPr="004C299A" w:rsidRDefault="00452EA5" w:rsidP="000E226E">
            <w:pPr>
              <w:pStyle w:val="ad"/>
              <w:jc w:val="center"/>
              <w:rPr>
                <w:b/>
                <w:sz w:val="22"/>
                <w:szCs w:val="22"/>
                <w:lang w:val="uk-UA"/>
              </w:rPr>
            </w:pPr>
            <w:r w:rsidRPr="004C299A">
              <w:rPr>
                <w:b/>
                <w:sz w:val="22"/>
                <w:szCs w:val="22"/>
                <w:lang w:val="uk-UA"/>
              </w:rPr>
              <w:t>Директор</w:t>
            </w:r>
          </w:p>
          <w:p w:rsidR="00452EA5" w:rsidRPr="004C299A" w:rsidRDefault="00452EA5" w:rsidP="000E226E">
            <w:pPr>
              <w:pStyle w:val="ad"/>
              <w:jc w:val="center"/>
              <w:rPr>
                <w:sz w:val="22"/>
                <w:szCs w:val="22"/>
                <w:lang w:val="uk-UA"/>
              </w:rPr>
            </w:pPr>
            <w:r w:rsidRPr="004C299A">
              <w:rPr>
                <w:b/>
                <w:sz w:val="22"/>
                <w:szCs w:val="22"/>
                <w:lang w:val="uk-UA"/>
              </w:rPr>
              <w:t>ТОВ "ПРДТ ФОНДОВИЙ ЦЕНТР"</w:t>
            </w:r>
          </w:p>
        </w:tc>
        <w:tc>
          <w:tcPr>
            <w:tcW w:w="4993" w:type="dxa"/>
            <w:gridSpan w:val="2"/>
          </w:tcPr>
          <w:p w:rsidR="00452EA5" w:rsidRPr="004C299A" w:rsidRDefault="00452EA5" w:rsidP="000E226E">
            <w:pPr>
              <w:pStyle w:val="ad"/>
              <w:jc w:val="center"/>
              <w:rPr>
                <w:sz w:val="22"/>
                <w:szCs w:val="22"/>
                <w:lang w:val="uk-UA"/>
              </w:rPr>
            </w:pPr>
          </w:p>
        </w:tc>
      </w:tr>
      <w:tr w:rsidR="00452EA5" w:rsidRPr="004C299A" w:rsidTr="000E226E">
        <w:tblPrEx>
          <w:tblLook w:val="01E0"/>
        </w:tblPrEx>
        <w:trPr>
          <w:trHeight w:val="688"/>
        </w:trPr>
        <w:tc>
          <w:tcPr>
            <w:tcW w:w="5210" w:type="dxa"/>
            <w:gridSpan w:val="2"/>
            <w:vAlign w:val="bottom"/>
          </w:tcPr>
          <w:p w:rsidR="00452EA5" w:rsidRPr="004C299A" w:rsidRDefault="00452EA5" w:rsidP="00452EA5">
            <w:pPr>
              <w:pStyle w:val="ad"/>
              <w:rPr>
                <w:sz w:val="22"/>
                <w:szCs w:val="22"/>
                <w:lang w:val="uk-UA"/>
              </w:rPr>
            </w:pPr>
            <w:r w:rsidRPr="004C299A">
              <w:rPr>
                <w:sz w:val="22"/>
                <w:szCs w:val="22"/>
                <w:lang w:val="uk-UA"/>
              </w:rPr>
              <w:t>_____________________/ Голопотелюк О. В./</w:t>
            </w:r>
          </w:p>
          <w:p w:rsidR="00452EA5" w:rsidRPr="004C299A" w:rsidRDefault="00452EA5" w:rsidP="00452EA5">
            <w:pPr>
              <w:pStyle w:val="ad"/>
              <w:rPr>
                <w:color w:val="C0C0C0"/>
                <w:sz w:val="22"/>
                <w:szCs w:val="22"/>
                <w:lang w:val="uk-UA"/>
              </w:rPr>
            </w:pPr>
            <w:r w:rsidRPr="004C299A">
              <w:rPr>
                <w:color w:val="C0C0C0"/>
                <w:sz w:val="22"/>
                <w:szCs w:val="22"/>
                <w:lang w:val="uk-UA"/>
              </w:rPr>
              <w:t xml:space="preserve">                    М.П.</w:t>
            </w:r>
          </w:p>
        </w:tc>
        <w:tc>
          <w:tcPr>
            <w:tcW w:w="4993" w:type="dxa"/>
            <w:gridSpan w:val="2"/>
            <w:vAlign w:val="bottom"/>
          </w:tcPr>
          <w:p w:rsidR="00452EA5" w:rsidRPr="004C299A" w:rsidRDefault="00452EA5" w:rsidP="00452EA5">
            <w:pPr>
              <w:pStyle w:val="ad"/>
              <w:rPr>
                <w:color w:val="C0C0C0"/>
                <w:sz w:val="22"/>
                <w:szCs w:val="22"/>
                <w:lang w:val="uk-UA"/>
              </w:rPr>
            </w:pPr>
          </w:p>
        </w:tc>
      </w:tr>
    </w:tbl>
    <w:p w:rsidR="00E62EED" w:rsidRPr="004C299A" w:rsidRDefault="00E62EED" w:rsidP="00452EA5">
      <w:pPr>
        <w:pStyle w:val="ad"/>
        <w:rPr>
          <w:sz w:val="22"/>
          <w:szCs w:val="22"/>
          <w:lang w:val="uk-UA"/>
        </w:rPr>
      </w:pPr>
    </w:p>
    <w:p w:rsidR="00753669" w:rsidRDefault="00753669"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Default="009319D3" w:rsidP="00452EA5">
      <w:pPr>
        <w:pStyle w:val="ad"/>
        <w:rPr>
          <w:sz w:val="22"/>
          <w:szCs w:val="22"/>
          <w:lang w:val="uk-UA"/>
        </w:rPr>
      </w:pPr>
    </w:p>
    <w:p w:rsidR="009319D3" w:rsidRPr="00FF00E1" w:rsidRDefault="009319D3" w:rsidP="00452EA5">
      <w:pPr>
        <w:pStyle w:val="ad"/>
        <w:rPr>
          <w:sz w:val="22"/>
          <w:szCs w:val="22"/>
          <w:lang w:val="en-US"/>
        </w:rPr>
      </w:pPr>
    </w:p>
    <w:sectPr w:rsidR="009319D3" w:rsidRPr="00FF00E1" w:rsidSect="003B5E80">
      <w:headerReference w:type="default" r:id="rId9"/>
      <w:footerReference w:type="even" r:id="rId10"/>
      <w:footerReference w:type="default" r:id="rId11"/>
      <w:headerReference w:type="first" r:id="rId12"/>
      <w:footerReference w:type="first" r:id="rId13"/>
      <w:endnotePr>
        <w:numFmt w:val="decimal"/>
      </w:endnotePr>
      <w:pgSz w:w="11907" w:h="16834"/>
      <w:pgMar w:top="360" w:right="747" w:bottom="1135" w:left="1080" w:header="294" w:footer="4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84" w:rsidRDefault="002F1884">
      <w:r>
        <w:separator/>
      </w:r>
    </w:p>
  </w:endnote>
  <w:endnote w:type="continuationSeparator" w:id="0">
    <w:p w:rsidR="002F1884" w:rsidRDefault="002F1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84" w:rsidRDefault="004224BE" w:rsidP="00127C53">
    <w:pPr>
      <w:pStyle w:val="a4"/>
      <w:framePr w:wrap="around" w:vAnchor="text" w:hAnchor="margin" w:xAlign="right" w:y="1"/>
      <w:rPr>
        <w:rStyle w:val="a7"/>
      </w:rPr>
    </w:pPr>
    <w:r>
      <w:rPr>
        <w:rStyle w:val="a7"/>
      </w:rPr>
      <w:fldChar w:fldCharType="begin"/>
    </w:r>
    <w:r w:rsidR="002F1884">
      <w:rPr>
        <w:rStyle w:val="a7"/>
      </w:rPr>
      <w:instrText xml:space="preserve">PAGE  </w:instrText>
    </w:r>
    <w:r>
      <w:rPr>
        <w:rStyle w:val="a7"/>
      </w:rPr>
      <w:fldChar w:fldCharType="end"/>
    </w:r>
  </w:p>
  <w:p w:rsidR="002F1884" w:rsidRDefault="002F1884" w:rsidP="00127C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84" w:rsidRDefault="004224BE" w:rsidP="007B4B55">
    <w:pPr>
      <w:pStyle w:val="a4"/>
      <w:framePr w:wrap="around" w:vAnchor="text" w:hAnchor="margin" w:xAlign="right" w:y="1"/>
      <w:rPr>
        <w:rStyle w:val="a7"/>
      </w:rPr>
    </w:pPr>
    <w:r>
      <w:rPr>
        <w:rStyle w:val="a7"/>
      </w:rPr>
      <w:fldChar w:fldCharType="begin"/>
    </w:r>
    <w:r w:rsidR="002F1884">
      <w:rPr>
        <w:rStyle w:val="a7"/>
      </w:rPr>
      <w:instrText xml:space="preserve">PAGE  </w:instrText>
    </w:r>
    <w:r>
      <w:rPr>
        <w:rStyle w:val="a7"/>
      </w:rPr>
      <w:fldChar w:fldCharType="separate"/>
    </w:r>
    <w:r w:rsidR="00F33371">
      <w:rPr>
        <w:rStyle w:val="a7"/>
        <w:noProof/>
      </w:rPr>
      <w:t>1</w:t>
    </w:r>
    <w:r>
      <w:rPr>
        <w:rStyle w:val="a7"/>
      </w:rPr>
      <w:fldChar w:fldCharType="end"/>
    </w:r>
  </w:p>
  <w:p w:rsidR="002F1884" w:rsidRPr="000504C9" w:rsidRDefault="002F1884" w:rsidP="00127C53">
    <w:pPr>
      <w:pStyle w:val="a4"/>
      <w:ind w:right="360"/>
      <w:rPr>
        <w:lang w:val="uk-UA"/>
      </w:rPr>
    </w:pPr>
    <w:r>
      <w:rPr>
        <w:lang w:val="uk-UA"/>
      </w:rPr>
      <w:t>Депозитарна установа______________________</w:t>
    </w:r>
    <w:r>
      <w:rPr>
        <w:lang w:val="uk-UA"/>
      </w:rPr>
      <w:tab/>
    </w:r>
    <w:r>
      <w:rPr>
        <w:lang w:val="uk-UA"/>
      </w:rPr>
      <w:tab/>
      <w:t xml:space="preserve">             Емітент 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84" w:rsidRDefault="002F1884">
    <w:pPr>
      <w:pStyle w:val="a4"/>
      <w:rPr>
        <w:lang w:val="en-US"/>
      </w:rPr>
    </w:pPr>
    <w:r>
      <w:rPr>
        <w:lang w:val="en-US"/>
      </w:rPr>
      <w:t xml:space="preserve">Емітент_______________                                                                                     Зберігач __________________                                           </w:t>
    </w:r>
  </w:p>
  <w:p w:rsidR="002F1884" w:rsidRDefault="002F1884">
    <w:pPr>
      <w:pStyle w:val="a4"/>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84" w:rsidRDefault="002F1884">
      <w:r>
        <w:separator/>
      </w:r>
    </w:p>
  </w:footnote>
  <w:footnote w:type="continuationSeparator" w:id="0">
    <w:p w:rsidR="002F1884" w:rsidRDefault="002F1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84" w:rsidRPr="009C1173" w:rsidRDefault="002F1884">
    <w:pPr>
      <w:pStyle w:val="a3"/>
      <w:widowControl/>
      <w:tabs>
        <w:tab w:val="clear" w:pos="4153"/>
        <w:tab w:val="clear" w:pos="8306"/>
        <w:tab w:val="center" w:pos="4320"/>
        <w:tab w:val="right" w:pos="8640"/>
      </w:tabs>
      <w:jc w:val="center"/>
      <w:rPr>
        <w:sz w:val="24"/>
        <w:lang w:val="uk-UA"/>
      </w:rPr>
    </w:pPr>
    <w:r>
      <w:rPr>
        <w:sz w:val="24"/>
        <w:lang w:val="uk-U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84" w:rsidRDefault="002F1884">
    <w:pPr>
      <w:widowControl/>
      <w:ind w:left="-851" w:right="-851"/>
      <w:rPr>
        <w:rFonts w:ascii="Times New Roman CYR" w:hAnsi="Times New Roman CYR"/>
        <w:b/>
        <w:sz w:val="16"/>
        <w:u w:val="single"/>
      </w:rPr>
    </w:pPr>
    <w:r>
      <w:rPr>
        <w:rFonts w:ascii="Times New Roman CYR" w:hAnsi="Times New Roman CYR"/>
        <w:sz w:val="16"/>
      </w:rPr>
      <w:t xml:space="preserve"> </w:t>
    </w:r>
    <w:r>
      <w:rPr>
        <w:rFonts w:ascii="Times New Roman CYR" w:hAnsi="Times New Roman CYR"/>
        <w:sz w:val="16"/>
      </w:rPr>
      <w:tab/>
    </w:r>
    <w:r>
      <w:rPr>
        <w:rFonts w:ascii="Times New Roman CYR" w:hAnsi="Times New Roman CYR"/>
        <w:sz w:val="16"/>
      </w:rPr>
      <w:tab/>
    </w:r>
  </w:p>
  <w:p w:rsidR="002F1884" w:rsidRDefault="002F1884">
    <w:pPr>
      <w:widowControl/>
      <w:ind w:left="-851" w:right="-851"/>
      <w:jc w:val="center"/>
      <w:rPr>
        <w:rFonts w:ascii="Times New Roman CYR" w:hAnsi="Times New Roman CY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04916AC"/>
    <w:multiLevelType w:val="singleLevel"/>
    <w:tmpl w:val="08724736"/>
    <w:lvl w:ilvl="0">
      <w:start w:val="4"/>
      <w:numFmt w:val="decimal"/>
      <w:lvlText w:val=""/>
      <w:lvlJc w:val="left"/>
      <w:pPr>
        <w:tabs>
          <w:tab w:val="num" w:pos="360"/>
        </w:tabs>
        <w:ind w:left="360" w:hanging="360"/>
      </w:pPr>
      <w:rPr>
        <w:rFonts w:hint="default"/>
      </w:rPr>
    </w:lvl>
  </w:abstractNum>
  <w:abstractNum w:abstractNumId="2">
    <w:nsid w:val="63B738A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numFmt w:val="decimal"/>
    <w:endnote w:id="-1"/>
    <w:endnote w:id="0"/>
  </w:endnotePr>
  <w:compat/>
  <w:rsids>
    <w:rsidRoot w:val="0081242B"/>
    <w:rsid w:val="000004AB"/>
    <w:rsid w:val="00001700"/>
    <w:rsid w:val="00001AD3"/>
    <w:rsid w:val="00002000"/>
    <w:rsid w:val="00002BBA"/>
    <w:rsid w:val="00002EDD"/>
    <w:rsid w:val="000031C7"/>
    <w:rsid w:val="00003D32"/>
    <w:rsid w:val="000040B0"/>
    <w:rsid w:val="0000477D"/>
    <w:rsid w:val="0000601E"/>
    <w:rsid w:val="0001071D"/>
    <w:rsid w:val="0001287F"/>
    <w:rsid w:val="00015390"/>
    <w:rsid w:val="00022A23"/>
    <w:rsid w:val="00023F6F"/>
    <w:rsid w:val="00025D86"/>
    <w:rsid w:val="00026204"/>
    <w:rsid w:val="00033733"/>
    <w:rsid w:val="00035035"/>
    <w:rsid w:val="00036148"/>
    <w:rsid w:val="00045C04"/>
    <w:rsid w:val="000504C9"/>
    <w:rsid w:val="000533EF"/>
    <w:rsid w:val="00055909"/>
    <w:rsid w:val="000575C2"/>
    <w:rsid w:val="00062576"/>
    <w:rsid w:val="000645D7"/>
    <w:rsid w:val="00072C73"/>
    <w:rsid w:val="0007342F"/>
    <w:rsid w:val="00075DF3"/>
    <w:rsid w:val="00080F5A"/>
    <w:rsid w:val="0008119D"/>
    <w:rsid w:val="000851D6"/>
    <w:rsid w:val="0008561B"/>
    <w:rsid w:val="00085A37"/>
    <w:rsid w:val="000867F9"/>
    <w:rsid w:val="0008728E"/>
    <w:rsid w:val="00090727"/>
    <w:rsid w:val="00092407"/>
    <w:rsid w:val="00096C10"/>
    <w:rsid w:val="000971C6"/>
    <w:rsid w:val="000A0FCA"/>
    <w:rsid w:val="000A19BA"/>
    <w:rsid w:val="000A253D"/>
    <w:rsid w:val="000A27D2"/>
    <w:rsid w:val="000A2D46"/>
    <w:rsid w:val="000A3881"/>
    <w:rsid w:val="000A3D36"/>
    <w:rsid w:val="000A68CE"/>
    <w:rsid w:val="000A725E"/>
    <w:rsid w:val="000B0A32"/>
    <w:rsid w:val="000B0B09"/>
    <w:rsid w:val="000B10D4"/>
    <w:rsid w:val="000B1DA6"/>
    <w:rsid w:val="000B2214"/>
    <w:rsid w:val="000B27A8"/>
    <w:rsid w:val="000B2F16"/>
    <w:rsid w:val="000B3739"/>
    <w:rsid w:val="000B7133"/>
    <w:rsid w:val="000C44A9"/>
    <w:rsid w:val="000C70DF"/>
    <w:rsid w:val="000D07DF"/>
    <w:rsid w:val="000D0F38"/>
    <w:rsid w:val="000D2A0F"/>
    <w:rsid w:val="000D2EC9"/>
    <w:rsid w:val="000D38A1"/>
    <w:rsid w:val="000D491A"/>
    <w:rsid w:val="000E1C8F"/>
    <w:rsid w:val="000E226E"/>
    <w:rsid w:val="000E2613"/>
    <w:rsid w:val="000E2F47"/>
    <w:rsid w:val="000E3938"/>
    <w:rsid w:val="000F022B"/>
    <w:rsid w:val="000F1F7A"/>
    <w:rsid w:val="000F4A40"/>
    <w:rsid w:val="001006A9"/>
    <w:rsid w:val="00100FC0"/>
    <w:rsid w:val="00101635"/>
    <w:rsid w:val="00104919"/>
    <w:rsid w:val="00107481"/>
    <w:rsid w:val="00110634"/>
    <w:rsid w:val="00111DDF"/>
    <w:rsid w:val="001123C0"/>
    <w:rsid w:val="001125CB"/>
    <w:rsid w:val="00112C9E"/>
    <w:rsid w:val="001130AB"/>
    <w:rsid w:val="001147EA"/>
    <w:rsid w:val="00116A26"/>
    <w:rsid w:val="001177AE"/>
    <w:rsid w:val="00120702"/>
    <w:rsid w:val="0012094A"/>
    <w:rsid w:val="001215A0"/>
    <w:rsid w:val="00121F22"/>
    <w:rsid w:val="001252D5"/>
    <w:rsid w:val="00127C53"/>
    <w:rsid w:val="00130CD5"/>
    <w:rsid w:val="00131599"/>
    <w:rsid w:val="001330DF"/>
    <w:rsid w:val="00133528"/>
    <w:rsid w:val="00133580"/>
    <w:rsid w:val="00133C20"/>
    <w:rsid w:val="001341D9"/>
    <w:rsid w:val="001342E0"/>
    <w:rsid w:val="00134627"/>
    <w:rsid w:val="00134807"/>
    <w:rsid w:val="0013485A"/>
    <w:rsid w:val="00136B8D"/>
    <w:rsid w:val="0014031A"/>
    <w:rsid w:val="00142462"/>
    <w:rsid w:val="00144137"/>
    <w:rsid w:val="00144378"/>
    <w:rsid w:val="00144490"/>
    <w:rsid w:val="001452EA"/>
    <w:rsid w:val="0015088A"/>
    <w:rsid w:val="0015246F"/>
    <w:rsid w:val="00157516"/>
    <w:rsid w:val="00160B6F"/>
    <w:rsid w:val="0016159F"/>
    <w:rsid w:val="00161946"/>
    <w:rsid w:val="001633D7"/>
    <w:rsid w:val="00163FBD"/>
    <w:rsid w:val="0016404E"/>
    <w:rsid w:val="001644C6"/>
    <w:rsid w:val="00167031"/>
    <w:rsid w:val="00167F20"/>
    <w:rsid w:val="00171EE0"/>
    <w:rsid w:val="00174A20"/>
    <w:rsid w:val="00174D43"/>
    <w:rsid w:val="0017554E"/>
    <w:rsid w:val="00177951"/>
    <w:rsid w:val="001802CF"/>
    <w:rsid w:val="00183536"/>
    <w:rsid w:val="00184300"/>
    <w:rsid w:val="00184608"/>
    <w:rsid w:val="00184B1A"/>
    <w:rsid w:val="001859DD"/>
    <w:rsid w:val="001871FD"/>
    <w:rsid w:val="001874B8"/>
    <w:rsid w:val="001876E9"/>
    <w:rsid w:val="00187AFA"/>
    <w:rsid w:val="00192088"/>
    <w:rsid w:val="001934BA"/>
    <w:rsid w:val="00195E8D"/>
    <w:rsid w:val="001962B1"/>
    <w:rsid w:val="00196E6D"/>
    <w:rsid w:val="001A1C79"/>
    <w:rsid w:val="001A25D8"/>
    <w:rsid w:val="001A3B64"/>
    <w:rsid w:val="001A4850"/>
    <w:rsid w:val="001A4AE9"/>
    <w:rsid w:val="001A7951"/>
    <w:rsid w:val="001B3E7E"/>
    <w:rsid w:val="001B5A35"/>
    <w:rsid w:val="001C1603"/>
    <w:rsid w:val="001C359D"/>
    <w:rsid w:val="001C436E"/>
    <w:rsid w:val="001C44D4"/>
    <w:rsid w:val="001C711B"/>
    <w:rsid w:val="001C7A75"/>
    <w:rsid w:val="001D1627"/>
    <w:rsid w:val="001D16AE"/>
    <w:rsid w:val="001D32E2"/>
    <w:rsid w:val="001D47BB"/>
    <w:rsid w:val="001D544E"/>
    <w:rsid w:val="001D553F"/>
    <w:rsid w:val="001E0700"/>
    <w:rsid w:val="001E5881"/>
    <w:rsid w:val="001E6C38"/>
    <w:rsid w:val="001E73E6"/>
    <w:rsid w:val="001F16E6"/>
    <w:rsid w:val="001F1D10"/>
    <w:rsid w:val="001F20C3"/>
    <w:rsid w:val="001F4A82"/>
    <w:rsid w:val="001F7A8E"/>
    <w:rsid w:val="00200F10"/>
    <w:rsid w:val="00201EB4"/>
    <w:rsid w:val="00205806"/>
    <w:rsid w:val="002108E9"/>
    <w:rsid w:val="002116B5"/>
    <w:rsid w:val="002124FC"/>
    <w:rsid w:val="00212CCF"/>
    <w:rsid w:val="00212E95"/>
    <w:rsid w:val="002138C4"/>
    <w:rsid w:val="00214065"/>
    <w:rsid w:val="00214FE1"/>
    <w:rsid w:val="0022050F"/>
    <w:rsid w:val="00227C7C"/>
    <w:rsid w:val="00230A09"/>
    <w:rsid w:val="00230E99"/>
    <w:rsid w:val="00231264"/>
    <w:rsid w:val="0023302B"/>
    <w:rsid w:val="00235ED0"/>
    <w:rsid w:val="002371EF"/>
    <w:rsid w:val="00237A2B"/>
    <w:rsid w:val="002438C7"/>
    <w:rsid w:val="00243D55"/>
    <w:rsid w:val="00244C37"/>
    <w:rsid w:val="00245F4D"/>
    <w:rsid w:val="00247843"/>
    <w:rsid w:val="00247929"/>
    <w:rsid w:val="002520D7"/>
    <w:rsid w:val="002562E7"/>
    <w:rsid w:val="00256A83"/>
    <w:rsid w:val="002624AD"/>
    <w:rsid w:val="0026284F"/>
    <w:rsid w:val="0026300E"/>
    <w:rsid w:val="00263840"/>
    <w:rsid w:val="002676F8"/>
    <w:rsid w:val="00267D21"/>
    <w:rsid w:val="00267DE0"/>
    <w:rsid w:val="00270380"/>
    <w:rsid w:val="002723DC"/>
    <w:rsid w:val="00273AE3"/>
    <w:rsid w:val="002756A3"/>
    <w:rsid w:val="0027741E"/>
    <w:rsid w:val="002830A1"/>
    <w:rsid w:val="00285489"/>
    <w:rsid w:val="0028573B"/>
    <w:rsid w:val="0029285C"/>
    <w:rsid w:val="00294205"/>
    <w:rsid w:val="00294D68"/>
    <w:rsid w:val="0029573F"/>
    <w:rsid w:val="00297C42"/>
    <w:rsid w:val="002A0776"/>
    <w:rsid w:val="002A72DF"/>
    <w:rsid w:val="002A7A30"/>
    <w:rsid w:val="002A7C42"/>
    <w:rsid w:val="002B169A"/>
    <w:rsid w:val="002B1C2B"/>
    <w:rsid w:val="002B3D85"/>
    <w:rsid w:val="002B4A33"/>
    <w:rsid w:val="002B4A99"/>
    <w:rsid w:val="002B59C1"/>
    <w:rsid w:val="002B7FD7"/>
    <w:rsid w:val="002C2ECD"/>
    <w:rsid w:val="002C46FD"/>
    <w:rsid w:val="002C6659"/>
    <w:rsid w:val="002C6E69"/>
    <w:rsid w:val="002C7F68"/>
    <w:rsid w:val="002D272C"/>
    <w:rsid w:val="002D6D97"/>
    <w:rsid w:val="002E09CD"/>
    <w:rsid w:val="002E26DE"/>
    <w:rsid w:val="002E3B6E"/>
    <w:rsid w:val="002E3CE4"/>
    <w:rsid w:val="002F1884"/>
    <w:rsid w:val="002F18E9"/>
    <w:rsid w:val="002F4439"/>
    <w:rsid w:val="002F5743"/>
    <w:rsid w:val="002F5E12"/>
    <w:rsid w:val="002F60C0"/>
    <w:rsid w:val="002F6616"/>
    <w:rsid w:val="002F7A7D"/>
    <w:rsid w:val="003029AD"/>
    <w:rsid w:val="003046A9"/>
    <w:rsid w:val="003054FB"/>
    <w:rsid w:val="003075F8"/>
    <w:rsid w:val="00307C58"/>
    <w:rsid w:val="0031156C"/>
    <w:rsid w:val="003155E6"/>
    <w:rsid w:val="00315EBE"/>
    <w:rsid w:val="003170D3"/>
    <w:rsid w:val="003247FB"/>
    <w:rsid w:val="003270DA"/>
    <w:rsid w:val="00327397"/>
    <w:rsid w:val="00327E28"/>
    <w:rsid w:val="0033101D"/>
    <w:rsid w:val="003314EE"/>
    <w:rsid w:val="00331759"/>
    <w:rsid w:val="00332634"/>
    <w:rsid w:val="00332A52"/>
    <w:rsid w:val="0033313F"/>
    <w:rsid w:val="003337EB"/>
    <w:rsid w:val="00334333"/>
    <w:rsid w:val="00334B7B"/>
    <w:rsid w:val="00334F97"/>
    <w:rsid w:val="00336D0C"/>
    <w:rsid w:val="00336D23"/>
    <w:rsid w:val="00340181"/>
    <w:rsid w:val="00340479"/>
    <w:rsid w:val="00340EC7"/>
    <w:rsid w:val="00342AEF"/>
    <w:rsid w:val="003459B7"/>
    <w:rsid w:val="00345BAD"/>
    <w:rsid w:val="003505A3"/>
    <w:rsid w:val="00354043"/>
    <w:rsid w:val="0035773C"/>
    <w:rsid w:val="00360BEF"/>
    <w:rsid w:val="00360F46"/>
    <w:rsid w:val="00361A7F"/>
    <w:rsid w:val="00364835"/>
    <w:rsid w:val="0036583F"/>
    <w:rsid w:val="003663DA"/>
    <w:rsid w:val="00367876"/>
    <w:rsid w:val="00372FC2"/>
    <w:rsid w:val="003731E5"/>
    <w:rsid w:val="00376AEC"/>
    <w:rsid w:val="00377F4B"/>
    <w:rsid w:val="00380A4F"/>
    <w:rsid w:val="003831DA"/>
    <w:rsid w:val="003837DF"/>
    <w:rsid w:val="00384A0E"/>
    <w:rsid w:val="00384F84"/>
    <w:rsid w:val="0038589F"/>
    <w:rsid w:val="00387934"/>
    <w:rsid w:val="003948F6"/>
    <w:rsid w:val="00395DEA"/>
    <w:rsid w:val="00395DF1"/>
    <w:rsid w:val="00396F0A"/>
    <w:rsid w:val="003A0097"/>
    <w:rsid w:val="003A136F"/>
    <w:rsid w:val="003A4446"/>
    <w:rsid w:val="003A7908"/>
    <w:rsid w:val="003B0507"/>
    <w:rsid w:val="003B1BAE"/>
    <w:rsid w:val="003B5E80"/>
    <w:rsid w:val="003B70F3"/>
    <w:rsid w:val="003B7A7C"/>
    <w:rsid w:val="003C2270"/>
    <w:rsid w:val="003C2D4F"/>
    <w:rsid w:val="003C3165"/>
    <w:rsid w:val="003C3716"/>
    <w:rsid w:val="003C45E7"/>
    <w:rsid w:val="003C4943"/>
    <w:rsid w:val="003C4C43"/>
    <w:rsid w:val="003C618C"/>
    <w:rsid w:val="003C7587"/>
    <w:rsid w:val="003C7AFB"/>
    <w:rsid w:val="003C7F52"/>
    <w:rsid w:val="003D03FC"/>
    <w:rsid w:val="003D34D7"/>
    <w:rsid w:val="003E13B7"/>
    <w:rsid w:val="003E34A4"/>
    <w:rsid w:val="003E37DE"/>
    <w:rsid w:val="003E39BB"/>
    <w:rsid w:val="003E43A2"/>
    <w:rsid w:val="003E559A"/>
    <w:rsid w:val="003E793E"/>
    <w:rsid w:val="003E7A3D"/>
    <w:rsid w:val="003E7C88"/>
    <w:rsid w:val="003F3985"/>
    <w:rsid w:val="003F622A"/>
    <w:rsid w:val="0040138C"/>
    <w:rsid w:val="0040491F"/>
    <w:rsid w:val="004076D9"/>
    <w:rsid w:val="00410952"/>
    <w:rsid w:val="00411A9B"/>
    <w:rsid w:val="0041697E"/>
    <w:rsid w:val="00421A80"/>
    <w:rsid w:val="004224BE"/>
    <w:rsid w:val="0042439D"/>
    <w:rsid w:val="00424C93"/>
    <w:rsid w:val="00430BE0"/>
    <w:rsid w:val="00431B67"/>
    <w:rsid w:val="00435863"/>
    <w:rsid w:val="00435FF3"/>
    <w:rsid w:val="00440394"/>
    <w:rsid w:val="004405A0"/>
    <w:rsid w:val="0044250D"/>
    <w:rsid w:val="00442688"/>
    <w:rsid w:val="0044520E"/>
    <w:rsid w:val="00445652"/>
    <w:rsid w:val="00452EA5"/>
    <w:rsid w:val="004574DD"/>
    <w:rsid w:val="004619E3"/>
    <w:rsid w:val="00462935"/>
    <w:rsid w:val="00466843"/>
    <w:rsid w:val="00467984"/>
    <w:rsid w:val="00471000"/>
    <w:rsid w:val="00471A17"/>
    <w:rsid w:val="00474273"/>
    <w:rsid w:val="0047734F"/>
    <w:rsid w:val="00477C9D"/>
    <w:rsid w:val="0048153B"/>
    <w:rsid w:val="004844B6"/>
    <w:rsid w:val="00484A27"/>
    <w:rsid w:val="004857D2"/>
    <w:rsid w:val="00486E01"/>
    <w:rsid w:val="004872B9"/>
    <w:rsid w:val="00490B7E"/>
    <w:rsid w:val="00491516"/>
    <w:rsid w:val="00494311"/>
    <w:rsid w:val="00495652"/>
    <w:rsid w:val="00496AC6"/>
    <w:rsid w:val="004A0B83"/>
    <w:rsid w:val="004A3549"/>
    <w:rsid w:val="004A3BE2"/>
    <w:rsid w:val="004A5F4F"/>
    <w:rsid w:val="004B0981"/>
    <w:rsid w:val="004B2FB3"/>
    <w:rsid w:val="004B307F"/>
    <w:rsid w:val="004B39E5"/>
    <w:rsid w:val="004B526B"/>
    <w:rsid w:val="004B5A97"/>
    <w:rsid w:val="004B746A"/>
    <w:rsid w:val="004C25B0"/>
    <w:rsid w:val="004C299A"/>
    <w:rsid w:val="004C2E19"/>
    <w:rsid w:val="004C67BF"/>
    <w:rsid w:val="004C769C"/>
    <w:rsid w:val="004D0BC3"/>
    <w:rsid w:val="004D1863"/>
    <w:rsid w:val="004D27AB"/>
    <w:rsid w:val="004D363D"/>
    <w:rsid w:val="004D4A8F"/>
    <w:rsid w:val="004D5A49"/>
    <w:rsid w:val="004D68AD"/>
    <w:rsid w:val="004D7352"/>
    <w:rsid w:val="004E3311"/>
    <w:rsid w:val="004E580C"/>
    <w:rsid w:val="004E65F7"/>
    <w:rsid w:val="004E6DF2"/>
    <w:rsid w:val="004F1F91"/>
    <w:rsid w:val="004F2A27"/>
    <w:rsid w:val="004F3ADF"/>
    <w:rsid w:val="004F4339"/>
    <w:rsid w:val="004F4416"/>
    <w:rsid w:val="00501682"/>
    <w:rsid w:val="00501715"/>
    <w:rsid w:val="0050324A"/>
    <w:rsid w:val="00507E37"/>
    <w:rsid w:val="005104A1"/>
    <w:rsid w:val="00511085"/>
    <w:rsid w:val="0051578E"/>
    <w:rsid w:val="00515B20"/>
    <w:rsid w:val="00515E30"/>
    <w:rsid w:val="0052025B"/>
    <w:rsid w:val="00523518"/>
    <w:rsid w:val="005235C6"/>
    <w:rsid w:val="00526274"/>
    <w:rsid w:val="0052640C"/>
    <w:rsid w:val="00533067"/>
    <w:rsid w:val="0053351F"/>
    <w:rsid w:val="00534560"/>
    <w:rsid w:val="0054320D"/>
    <w:rsid w:val="00544AA3"/>
    <w:rsid w:val="00544EE6"/>
    <w:rsid w:val="00547D26"/>
    <w:rsid w:val="00550242"/>
    <w:rsid w:val="00551941"/>
    <w:rsid w:val="00552E96"/>
    <w:rsid w:val="005538CE"/>
    <w:rsid w:val="005540CB"/>
    <w:rsid w:val="00555850"/>
    <w:rsid w:val="00555E05"/>
    <w:rsid w:val="005563E6"/>
    <w:rsid w:val="00560BF9"/>
    <w:rsid w:val="00570E03"/>
    <w:rsid w:val="00571F21"/>
    <w:rsid w:val="00572126"/>
    <w:rsid w:val="00572F3A"/>
    <w:rsid w:val="005756ED"/>
    <w:rsid w:val="00575C73"/>
    <w:rsid w:val="00580800"/>
    <w:rsid w:val="00582AA2"/>
    <w:rsid w:val="00584DED"/>
    <w:rsid w:val="0058745E"/>
    <w:rsid w:val="00590FB0"/>
    <w:rsid w:val="005918B6"/>
    <w:rsid w:val="00591BEB"/>
    <w:rsid w:val="00593A32"/>
    <w:rsid w:val="00594B6F"/>
    <w:rsid w:val="00595E90"/>
    <w:rsid w:val="00596E6F"/>
    <w:rsid w:val="005A0EBE"/>
    <w:rsid w:val="005A249B"/>
    <w:rsid w:val="005A4028"/>
    <w:rsid w:val="005A448F"/>
    <w:rsid w:val="005A475A"/>
    <w:rsid w:val="005A6C0D"/>
    <w:rsid w:val="005A713B"/>
    <w:rsid w:val="005B2859"/>
    <w:rsid w:val="005B3719"/>
    <w:rsid w:val="005B3E63"/>
    <w:rsid w:val="005B4654"/>
    <w:rsid w:val="005B46CA"/>
    <w:rsid w:val="005B630F"/>
    <w:rsid w:val="005B6902"/>
    <w:rsid w:val="005C125B"/>
    <w:rsid w:val="005C6F42"/>
    <w:rsid w:val="005C733E"/>
    <w:rsid w:val="005D4480"/>
    <w:rsid w:val="005D75F9"/>
    <w:rsid w:val="005D7A75"/>
    <w:rsid w:val="005E00A1"/>
    <w:rsid w:val="005E46D6"/>
    <w:rsid w:val="005E54D0"/>
    <w:rsid w:val="005E683B"/>
    <w:rsid w:val="005F0898"/>
    <w:rsid w:val="00600BE2"/>
    <w:rsid w:val="00601546"/>
    <w:rsid w:val="006028F9"/>
    <w:rsid w:val="0060311C"/>
    <w:rsid w:val="0061216A"/>
    <w:rsid w:val="00612A4F"/>
    <w:rsid w:val="00614F18"/>
    <w:rsid w:val="00623F3B"/>
    <w:rsid w:val="00625697"/>
    <w:rsid w:val="0062667A"/>
    <w:rsid w:val="00626B34"/>
    <w:rsid w:val="00626EEF"/>
    <w:rsid w:val="00627BAA"/>
    <w:rsid w:val="006305E2"/>
    <w:rsid w:val="00631FC0"/>
    <w:rsid w:val="00632462"/>
    <w:rsid w:val="00636796"/>
    <w:rsid w:val="0064745D"/>
    <w:rsid w:val="006505CA"/>
    <w:rsid w:val="00652BE6"/>
    <w:rsid w:val="00652D55"/>
    <w:rsid w:val="0066004B"/>
    <w:rsid w:val="006602F5"/>
    <w:rsid w:val="006632DC"/>
    <w:rsid w:val="0066652F"/>
    <w:rsid w:val="006665B4"/>
    <w:rsid w:val="00672E69"/>
    <w:rsid w:val="006740C1"/>
    <w:rsid w:val="0067517C"/>
    <w:rsid w:val="00675B82"/>
    <w:rsid w:val="00675C2D"/>
    <w:rsid w:val="0067785D"/>
    <w:rsid w:val="00681DF9"/>
    <w:rsid w:val="006820AE"/>
    <w:rsid w:val="0068453B"/>
    <w:rsid w:val="006860C5"/>
    <w:rsid w:val="00686B19"/>
    <w:rsid w:val="00690806"/>
    <w:rsid w:val="0069234D"/>
    <w:rsid w:val="00693A07"/>
    <w:rsid w:val="006A249B"/>
    <w:rsid w:val="006A5D61"/>
    <w:rsid w:val="006A671B"/>
    <w:rsid w:val="006B4206"/>
    <w:rsid w:val="006B5BCB"/>
    <w:rsid w:val="006B61D0"/>
    <w:rsid w:val="006B7ED2"/>
    <w:rsid w:val="006C0485"/>
    <w:rsid w:val="006C41E3"/>
    <w:rsid w:val="006D2A0A"/>
    <w:rsid w:val="006D2E53"/>
    <w:rsid w:val="006D369B"/>
    <w:rsid w:val="006D4E21"/>
    <w:rsid w:val="006D4F21"/>
    <w:rsid w:val="006D5206"/>
    <w:rsid w:val="006D5E8F"/>
    <w:rsid w:val="006D65BC"/>
    <w:rsid w:val="006D7936"/>
    <w:rsid w:val="006E0119"/>
    <w:rsid w:val="006E1881"/>
    <w:rsid w:val="006E1A32"/>
    <w:rsid w:val="006E279A"/>
    <w:rsid w:val="006E618B"/>
    <w:rsid w:val="006F1C19"/>
    <w:rsid w:val="006F1D2E"/>
    <w:rsid w:val="006F2873"/>
    <w:rsid w:val="006F4E15"/>
    <w:rsid w:val="006F5C3E"/>
    <w:rsid w:val="0070175E"/>
    <w:rsid w:val="007022B1"/>
    <w:rsid w:val="00703825"/>
    <w:rsid w:val="00703E64"/>
    <w:rsid w:val="00704251"/>
    <w:rsid w:val="00705494"/>
    <w:rsid w:val="00705FC7"/>
    <w:rsid w:val="00706636"/>
    <w:rsid w:val="007070C4"/>
    <w:rsid w:val="00712438"/>
    <w:rsid w:val="00712A2F"/>
    <w:rsid w:val="00713BC1"/>
    <w:rsid w:val="00713EB1"/>
    <w:rsid w:val="00714ABE"/>
    <w:rsid w:val="00715348"/>
    <w:rsid w:val="007213E9"/>
    <w:rsid w:val="0072281C"/>
    <w:rsid w:val="007243E6"/>
    <w:rsid w:val="00726FD0"/>
    <w:rsid w:val="007273CF"/>
    <w:rsid w:val="00730DC5"/>
    <w:rsid w:val="007314F8"/>
    <w:rsid w:val="00731B30"/>
    <w:rsid w:val="00731FF1"/>
    <w:rsid w:val="007343F2"/>
    <w:rsid w:val="00734F40"/>
    <w:rsid w:val="00735EE0"/>
    <w:rsid w:val="007403A3"/>
    <w:rsid w:val="0074131D"/>
    <w:rsid w:val="007429B6"/>
    <w:rsid w:val="007438F7"/>
    <w:rsid w:val="00747754"/>
    <w:rsid w:val="00753669"/>
    <w:rsid w:val="00753CD5"/>
    <w:rsid w:val="0075464C"/>
    <w:rsid w:val="00756C62"/>
    <w:rsid w:val="007649F8"/>
    <w:rsid w:val="007658EB"/>
    <w:rsid w:val="0077325A"/>
    <w:rsid w:val="00773F49"/>
    <w:rsid w:val="00774E7C"/>
    <w:rsid w:val="00775A47"/>
    <w:rsid w:val="00776D55"/>
    <w:rsid w:val="0077746E"/>
    <w:rsid w:val="00780A47"/>
    <w:rsid w:val="00783A2F"/>
    <w:rsid w:val="00785AB1"/>
    <w:rsid w:val="0078791A"/>
    <w:rsid w:val="0079031A"/>
    <w:rsid w:val="007925AF"/>
    <w:rsid w:val="007936E0"/>
    <w:rsid w:val="007942C1"/>
    <w:rsid w:val="00794FF9"/>
    <w:rsid w:val="00795026"/>
    <w:rsid w:val="00795295"/>
    <w:rsid w:val="00795BA7"/>
    <w:rsid w:val="007963C1"/>
    <w:rsid w:val="007A187E"/>
    <w:rsid w:val="007A5A29"/>
    <w:rsid w:val="007A6529"/>
    <w:rsid w:val="007A6D97"/>
    <w:rsid w:val="007A6F6F"/>
    <w:rsid w:val="007B17A0"/>
    <w:rsid w:val="007B4B55"/>
    <w:rsid w:val="007C01A2"/>
    <w:rsid w:val="007C0C0B"/>
    <w:rsid w:val="007C7E68"/>
    <w:rsid w:val="007D022E"/>
    <w:rsid w:val="007D0CA1"/>
    <w:rsid w:val="007D1BE4"/>
    <w:rsid w:val="007D2385"/>
    <w:rsid w:val="007D3138"/>
    <w:rsid w:val="007D3CB8"/>
    <w:rsid w:val="007D5A0F"/>
    <w:rsid w:val="007D63A7"/>
    <w:rsid w:val="007D7DE5"/>
    <w:rsid w:val="007E1378"/>
    <w:rsid w:val="007E1EE2"/>
    <w:rsid w:val="007E209D"/>
    <w:rsid w:val="007E375E"/>
    <w:rsid w:val="007E3C6F"/>
    <w:rsid w:val="007E4E15"/>
    <w:rsid w:val="007E78EE"/>
    <w:rsid w:val="007F119A"/>
    <w:rsid w:val="007F378C"/>
    <w:rsid w:val="007F4142"/>
    <w:rsid w:val="008003B6"/>
    <w:rsid w:val="00800B67"/>
    <w:rsid w:val="0080193E"/>
    <w:rsid w:val="00801CDE"/>
    <w:rsid w:val="008026D8"/>
    <w:rsid w:val="00802DDF"/>
    <w:rsid w:val="00803C25"/>
    <w:rsid w:val="00803EB1"/>
    <w:rsid w:val="0080679E"/>
    <w:rsid w:val="00807A5A"/>
    <w:rsid w:val="0081242B"/>
    <w:rsid w:val="008136F2"/>
    <w:rsid w:val="00816CE6"/>
    <w:rsid w:val="008219F6"/>
    <w:rsid w:val="00821BDB"/>
    <w:rsid w:val="008228FC"/>
    <w:rsid w:val="00825F21"/>
    <w:rsid w:val="00826F65"/>
    <w:rsid w:val="0083392D"/>
    <w:rsid w:val="00833985"/>
    <w:rsid w:val="00833E9D"/>
    <w:rsid w:val="00834C5B"/>
    <w:rsid w:val="00835000"/>
    <w:rsid w:val="0083542F"/>
    <w:rsid w:val="00837B64"/>
    <w:rsid w:val="00842021"/>
    <w:rsid w:val="008426DB"/>
    <w:rsid w:val="00843C0C"/>
    <w:rsid w:val="0084701A"/>
    <w:rsid w:val="00847028"/>
    <w:rsid w:val="0085102F"/>
    <w:rsid w:val="008510B8"/>
    <w:rsid w:val="00852FD4"/>
    <w:rsid w:val="00855C80"/>
    <w:rsid w:val="00860E0B"/>
    <w:rsid w:val="008615EB"/>
    <w:rsid w:val="0086294E"/>
    <w:rsid w:val="00864489"/>
    <w:rsid w:val="008676FD"/>
    <w:rsid w:val="00870B1B"/>
    <w:rsid w:val="00872216"/>
    <w:rsid w:val="00873093"/>
    <w:rsid w:val="00875A3A"/>
    <w:rsid w:val="00876508"/>
    <w:rsid w:val="0087698F"/>
    <w:rsid w:val="00876D2F"/>
    <w:rsid w:val="00876E69"/>
    <w:rsid w:val="00877DE1"/>
    <w:rsid w:val="00880D6F"/>
    <w:rsid w:val="008850FD"/>
    <w:rsid w:val="00885564"/>
    <w:rsid w:val="008860FF"/>
    <w:rsid w:val="00887D90"/>
    <w:rsid w:val="008946CB"/>
    <w:rsid w:val="00895A9A"/>
    <w:rsid w:val="00895FEE"/>
    <w:rsid w:val="008978C8"/>
    <w:rsid w:val="008A1535"/>
    <w:rsid w:val="008A2303"/>
    <w:rsid w:val="008A48AC"/>
    <w:rsid w:val="008A543A"/>
    <w:rsid w:val="008A6218"/>
    <w:rsid w:val="008A6BDA"/>
    <w:rsid w:val="008A7F75"/>
    <w:rsid w:val="008B343C"/>
    <w:rsid w:val="008B6BE7"/>
    <w:rsid w:val="008B6C53"/>
    <w:rsid w:val="008B79B6"/>
    <w:rsid w:val="008B7F8D"/>
    <w:rsid w:val="008C0254"/>
    <w:rsid w:val="008C070E"/>
    <w:rsid w:val="008C20E8"/>
    <w:rsid w:val="008D2B75"/>
    <w:rsid w:val="008D2DA1"/>
    <w:rsid w:val="008D361F"/>
    <w:rsid w:val="008D41EB"/>
    <w:rsid w:val="008D5374"/>
    <w:rsid w:val="008D6391"/>
    <w:rsid w:val="008D7BFF"/>
    <w:rsid w:val="008E223C"/>
    <w:rsid w:val="008E22BD"/>
    <w:rsid w:val="008E3BC6"/>
    <w:rsid w:val="008E79BA"/>
    <w:rsid w:val="008E7CBA"/>
    <w:rsid w:val="008F10F6"/>
    <w:rsid w:val="008F6024"/>
    <w:rsid w:val="008F752E"/>
    <w:rsid w:val="00901FE5"/>
    <w:rsid w:val="009053A1"/>
    <w:rsid w:val="00906644"/>
    <w:rsid w:val="00906934"/>
    <w:rsid w:val="00910038"/>
    <w:rsid w:val="00910075"/>
    <w:rsid w:val="009120E3"/>
    <w:rsid w:val="0091260A"/>
    <w:rsid w:val="00912BB6"/>
    <w:rsid w:val="00913601"/>
    <w:rsid w:val="00913BA9"/>
    <w:rsid w:val="00914279"/>
    <w:rsid w:val="00914BA3"/>
    <w:rsid w:val="0091602E"/>
    <w:rsid w:val="0091655A"/>
    <w:rsid w:val="009174F0"/>
    <w:rsid w:val="00920C10"/>
    <w:rsid w:val="00921358"/>
    <w:rsid w:val="009218B7"/>
    <w:rsid w:val="009247E6"/>
    <w:rsid w:val="00924B18"/>
    <w:rsid w:val="00926333"/>
    <w:rsid w:val="00926BC8"/>
    <w:rsid w:val="00931252"/>
    <w:rsid w:val="009319D3"/>
    <w:rsid w:val="00932759"/>
    <w:rsid w:val="0093513F"/>
    <w:rsid w:val="00936A03"/>
    <w:rsid w:val="009370EB"/>
    <w:rsid w:val="00942BE2"/>
    <w:rsid w:val="00942E5A"/>
    <w:rsid w:val="009446AF"/>
    <w:rsid w:val="0094630B"/>
    <w:rsid w:val="00946BD2"/>
    <w:rsid w:val="009503BD"/>
    <w:rsid w:val="00951AF5"/>
    <w:rsid w:val="009558DF"/>
    <w:rsid w:val="00957A97"/>
    <w:rsid w:val="00961ACA"/>
    <w:rsid w:val="00963551"/>
    <w:rsid w:val="00963DA0"/>
    <w:rsid w:val="00964B63"/>
    <w:rsid w:val="009664E0"/>
    <w:rsid w:val="009673AD"/>
    <w:rsid w:val="00970106"/>
    <w:rsid w:val="009711B8"/>
    <w:rsid w:val="00972059"/>
    <w:rsid w:val="00973464"/>
    <w:rsid w:val="00975046"/>
    <w:rsid w:val="00976FEB"/>
    <w:rsid w:val="009808E9"/>
    <w:rsid w:val="00980A99"/>
    <w:rsid w:val="0098176F"/>
    <w:rsid w:val="00984084"/>
    <w:rsid w:val="00986234"/>
    <w:rsid w:val="00990A25"/>
    <w:rsid w:val="00996437"/>
    <w:rsid w:val="009A0B79"/>
    <w:rsid w:val="009A2006"/>
    <w:rsid w:val="009A3D29"/>
    <w:rsid w:val="009B1D74"/>
    <w:rsid w:val="009B2713"/>
    <w:rsid w:val="009B4850"/>
    <w:rsid w:val="009B662C"/>
    <w:rsid w:val="009C0B18"/>
    <w:rsid w:val="009C1173"/>
    <w:rsid w:val="009C2763"/>
    <w:rsid w:val="009C2ED7"/>
    <w:rsid w:val="009C4EB2"/>
    <w:rsid w:val="009C4F3A"/>
    <w:rsid w:val="009C5C1A"/>
    <w:rsid w:val="009D1614"/>
    <w:rsid w:val="009D25A5"/>
    <w:rsid w:val="009D4A1A"/>
    <w:rsid w:val="009D6AA1"/>
    <w:rsid w:val="009E19A4"/>
    <w:rsid w:val="009E2BEB"/>
    <w:rsid w:val="009E50C5"/>
    <w:rsid w:val="009E50F6"/>
    <w:rsid w:val="009F1E07"/>
    <w:rsid w:val="009F77DE"/>
    <w:rsid w:val="00A00114"/>
    <w:rsid w:val="00A01409"/>
    <w:rsid w:val="00A04D7D"/>
    <w:rsid w:val="00A05CE2"/>
    <w:rsid w:val="00A10E32"/>
    <w:rsid w:val="00A131F3"/>
    <w:rsid w:val="00A1438A"/>
    <w:rsid w:val="00A159DD"/>
    <w:rsid w:val="00A171F2"/>
    <w:rsid w:val="00A21072"/>
    <w:rsid w:val="00A30C19"/>
    <w:rsid w:val="00A31B51"/>
    <w:rsid w:val="00A3518F"/>
    <w:rsid w:val="00A3519A"/>
    <w:rsid w:val="00A408E0"/>
    <w:rsid w:val="00A410F6"/>
    <w:rsid w:val="00A41AEC"/>
    <w:rsid w:val="00A42329"/>
    <w:rsid w:val="00A4260B"/>
    <w:rsid w:val="00A50A1A"/>
    <w:rsid w:val="00A5228A"/>
    <w:rsid w:val="00A52613"/>
    <w:rsid w:val="00A52E5F"/>
    <w:rsid w:val="00A56202"/>
    <w:rsid w:val="00A5764E"/>
    <w:rsid w:val="00A6088B"/>
    <w:rsid w:val="00A62109"/>
    <w:rsid w:val="00A64E44"/>
    <w:rsid w:val="00A71357"/>
    <w:rsid w:val="00A7428E"/>
    <w:rsid w:val="00A75290"/>
    <w:rsid w:val="00A75946"/>
    <w:rsid w:val="00A77015"/>
    <w:rsid w:val="00A77553"/>
    <w:rsid w:val="00A845F5"/>
    <w:rsid w:val="00A8588A"/>
    <w:rsid w:val="00A86181"/>
    <w:rsid w:val="00A90B74"/>
    <w:rsid w:val="00A92B8F"/>
    <w:rsid w:val="00A93A3C"/>
    <w:rsid w:val="00A945AA"/>
    <w:rsid w:val="00A94F3A"/>
    <w:rsid w:val="00A95FA4"/>
    <w:rsid w:val="00A97AC6"/>
    <w:rsid w:val="00AA057F"/>
    <w:rsid w:val="00AA255D"/>
    <w:rsid w:val="00AA3A9E"/>
    <w:rsid w:val="00AB065B"/>
    <w:rsid w:val="00AB3233"/>
    <w:rsid w:val="00AB44B5"/>
    <w:rsid w:val="00AB5644"/>
    <w:rsid w:val="00AC3782"/>
    <w:rsid w:val="00AC4416"/>
    <w:rsid w:val="00AC4766"/>
    <w:rsid w:val="00AC4AF1"/>
    <w:rsid w:val="00AC6215"/>
    <w:rsid w:val="00AC6998"/>
    <w:rsid w:val="00AD3449"/>
    <w:rsid w:val="00AD41AA"/>
    <w:rsid w:val="00AD68E5"/>
    <w:rsid w:val="00AE2C93"/>
    <w:rsid w:val="00AE2F31"/>
    <w:rsid w:val="00AE462D"/>
    <w:rsid w:val="00AE6D38"/>
    <w:rsid w:val="00AE7FC9"/>
    <w:rsid w:val="00AF228A"/>
    <w:rsid w:val="00AF3154"/>
    <w:rsid w:val="00AF394E"/>
    <w:rsid w:val="00AF5670"/>
    <w:rsid w:val="00B0243E"/>
    <w:rsid w:val="00B02E43"/>
    <w:rsid w:val="00B05F8E"/>
    <w:rsid w:val="00B0601E"/>
    <w:rsid w:val="00B07175"/>
    <w:rsid w:val="00B07327"/>
    <w:rsid w:val="00B07C24"/>
    <w:rsid w:val="00B10681"/>
    <w:rsid w:val="00B116C9"/>
    <w:rsid w:val="00B11E15"/>
    <w:rsid w:val="00B12DB0"/>
    <w:rsid w:val="00B154D2"/>
    <w:rsid w:val="00B174F1"/>
    <w:rsid w:val="00B17B7B"/>
    <w:rsid w:val="00B249CE"/>
    <w:rsid w:val="00B2509F"/>
    <w:rsid w:val="00B25CBD"/>
    <w:rsid w:val="00B2762E"/>
    <w:rsid w:val="00B326EF"/>
    <w:rsid w:val="00B32D01"/>
    <w:rsid w:val="00B32F35"/>
    <w:rsid w:val="00B33FEF"/>
    <w:rsid w:val="00B345DC"/>
    <w:rsid w:val="00B36D79"/>
    <w:rsid w:val="00B3795A"/>
    <w:rsid w:val="00B40AC0"/>
    <w:rsid w:val="00B43CC4"/>
    <w:rsid w:val="00B45072"/>
    <w:rsid w:val="00B458E0"/>
    <w:rsid w:val="00B45AB4"/>
    <w:rsid w:val="00B47702"/>
    <w:rsid w:val="00B50E68"/>
    <w:rsid w:val="00B522D7"/>
    <w:rsid w:val="00B53901"/>
    <w:rsid w:val="00B55974"/>
    <w:rsid w:val="00B5740D"/>
    <w:rsid w:val="00B64133"/>
    <w:rsid w:val="00B65AD2"/>
    <w:rsid w:val="00B66B53"/>
    <w:rsid w:val="00B71A15"/>
    <w:rsid w:val="00B76319"/>
    <w:rsid w:val="00B81C9D"/>
    <w:rsid w:val="00B82A31"/>
    <w:rsid w:val="00B835EC"/>
    <w:rsid w:val="00B86693"/>
    <w:rsid w:val="00B8700A"/>
    <w:rsid w:val="00B87B83"/>
    <w:rsid w:val="00B9121C"/>
    <w:rsid w:val="00B938CD"/>
    <w:rsid w:val="00B93FEA"/>
    <w:rsid w:val="00B94727"/>
    <w:rsid w:val="00B9481A"/>
    <w:rsid w:val="00B971B4"/>
    <w:rsid w:val="00B97C54"/>
    <w:rsid w:val="00BA06A8"/>
    <w:rsid w:val="00BA1583"/>
    <w:rsid w:val="00BA15C4"/>
    <w:rsid w:val="00BA2EB2"/>
    <w:rsid w:val="00BA6C6A"/>
    <w:rsid w:val="00BB001B"/>
    <w:rsid w:val="00BB5429"/>
    <w:rsid w:val="00BB5C20"/>
    <w:rsid w:val="00BB5D4F"/>
    <w:rsid w:val="00BB7773"/>
    <w:rsid w:val="00BB7F94"/>
    <w:rsid w:val="00BC035E"/>
    <w:rsid w:val="00BC09BA"/>
    <w:rsid w:val="00BC1E64"/>
    <w:rsid w:val="00BC3B3F"/>
    <w:rsid w:val="00BC403E"/>
    <w:rsid w:val="00BC4F7D"/>
    <w:rsid w:val="00BC6192"/>
    <w:rsid w:val="00BC6FD2"/>
    <w:rsid w:val="00BD0C4D"/>
    <w:rsid w:val="00BD0C84"/>
    <w:rsid w:val="00BD30AC"/>
    <w:rsid w:val="00BD3905"/>
    <w:rsid w:val="00BE0195"/>
    <w:rsid w:val="00BE01FE"/>
    <w:rsid w:val="00BE0C71"/>
    <w:rsid w:val="00BE234F"/>
    <w:rsid w:val="00BE3F90"/>
    <w:rsid w:val="00BE527A"/>
    <w:rsid w:val="00BE574E"/>
    <w:rsid w:val="00BE69A8"/>
    <w:rsid w:val="00BF2082"/>
    <w:rsid w:val="00BF4E5F"/>
    <w:rsid w:val="00BF5827"/>
    <w:rsid w:val="00BF6B66"/>
    <w:rsid w:val="00C00920"/>
    <w:rsid w:val="00C01450"/>
    <w:rsid w:val="00C01666"/>
    <w:rsid w:val="00C1228D"/>
    <w:rsid w:val="00C130C4"/>
    <w:rsid w:val="00C147FB"/>
    <w:rsid w:val="00C1526C"/>
    <w:rsid w:val="00C168B1"/>
    <w:rsid w:val="00C17487"/>
    <w:rsid w:val="00C20AC1"/>
    <w:rsid w:val="00C23CCC"/>
    <w:rsid w:val="00C23E67"/>
    <w:rsid w:val="00C24132"/>
    <w:rsid w:val="00C24A6E"/>
    <w:rsid w:val="00C2678C"/>
    <w:rsid w:val="00C26CA6"/>
    <w:rsid w:val="00C27043"/>
    <w:rsid w:val="00C27AE4"/>
    <w:rsid w:val="00C34D16"/>
    <w:rsid w:val="00C35AEF"/>
    <w:rsid w:val="00C36C4F"/>
    <w:rsid w:val="00C377E2"/>
    <w:rsid w:val="00C40B08"/>
    <w:rsid w:val="00C45562"/>
    <w:rsid w:val="00C458F4"/>
    <w:rsid w:val="00C46ED0"/>
    <w:rsid w:val="00C51B5B"/>
    <w:rsid w:val="00C538A5"/>
    <w:rsid w:val="00C553F9"/>
    <w:rsid w:val="00C55465"/>
    <w:rsid w:val="00C55FF5"/>
    <w:rsid w:val="00C613B8"/>
    <w:rsid w:val="00C63E99"/>
    <w:rsid w:val="00C748EF"/>
    <w:rsid w:val="00C74DCB"/>
    <w:rsid w:val="00C75CBE"/>
    <w:rsid w:val="00C77A69"/>
    <w:rsid w:val="00C824D2"/>
    <w:rsid w:val="00C82DF9"/>
    <w:rsid w:val="00C840C1"/>
    <w:rsid w:val="00C85D57"/>
    <w:rsid w:val="00C874FF"/>
    <w:rsid w:val="00C91820"/>
    <w:rsid w:val="00C93996"/>
    <w:rsid w:val="00C9556B"/>
    <w:rsid w:val="00CA0D75"/>
    <w:rsid w:val="00CA49B6"/>
    <w:rsid w:val="00CB0EFB"/>
    <w:rsid w:val="00CB28D0"/>
    <w:rsid w:val="00CB2C09"/>
    <w:rsid w:val="00CB2DF7"/>
    <w:rsid w:val="00CB47BE"/>
    <w:rsid w:val="00CB4E24"/>
    <w:rsid w:val="00CB4E42"/>
    <w:rsid w:val="00CB59EC"/>
    <w:rsid w:val="00CC32F2"/>
    <w:rsid w:val="00CC3A77"/>
    <w:rsid w:val="00CC60D8"/>
    <w:rsid w:val="00CC74CF"/>
    <w:rsid w:val="00CC7522"/>
    <w:rsid w:val="00CD0778"/>
    <w:rsid w:val="00CD09C6"/>
    <w:rsid w:val="00CD1092"/>
    <w:rsid w:val="00CD3FC8"/>
    <w:rsid w:val="00CD647D"/>
    <w:rsid w:val="00CD6944"/>
    <w:rsid w:val="00CD6DBA"/>
    <w:rsid w:val="00CE0CD4"/>
    <w:rsid w:val="00CE2C9D"/>
    <w:rsid w:val="00CE3EC9"/>
    <w:rsid w:val="00CE7111"/>
    <w:rsid w:val="00CE756F"/>
    <w:rsid w:val="00CF152A"/>
    <w:rsid w:val="00CF3FC2"/>
    <w:rsid w:val="00CF3FFA"/>
    <w:rsid w:val="00CF5BFF"/>
    <w:rsid w:val="00D008CD"/>
    <w:rsid w:val="00D01D02"/>
    <w:rsid w:val="00D03748"/>
    <w:rsid w:val="00D0375E"/>
    <w:rsid w:val="00D12A09"/>
    <w:rsid w:val="00D12B01"/>
    <w:rsid w:val="00D14F9C"/>
    <w:rsid w:val="00D16B39"/>
    <w:rsid w:val="00D170DF"/>
    <w:rsid w:val="00D20AB0"/>
    <w:rsid w:val="00D21861"/>
    <w:rsid w:val="00D24116"/>
    <w:rsid w:val="00D31795"/>
    <w:rsid w:val="00D319EC"/>
    <w:rsid w:val="00D32168"/>
    <w:rsid w:val="00D324B6"/>
    <w:rsid w:val="00D33CC8"/>
    <w:rsid w:val="00D3524D"/>
    <w:rsid w:val="00D37397"/>
    <w:rsid w:val="00D414B8"/>
    <w:rsid w:val="00D41FFC"/>
    <w:rsid w:val="00D4256F"/>
    <w:rsid w:val="00D42A5B"/>
    <w:rsid w:val="00D43044"/>
    <w:rsid w:val="00D463CE"/>
    <w:rsid w:val="00D47548"/>
    <w:rsid w:val="00D477CF"/>
    <w:rsid w:val="00D507E9"/>
    <w:rsid w:val="00D53239"/>
    <w:rsid w:val="00D53FEC"/>
    <w:rsid w:val="00D561D6"/>
    <w:rsid w:val="00D572F0"/>
    <w:rsid w:val="00D61FB5"/>
    <w:rsid w:val="00D62083"/>
    <w:rsid w:val="00D6467F"/>
    <w:rsid w:val="00D659C3"/>
    <w:rsid w:val="00D7132B"/>
    <w:rsid w:val="00D728E4"/>
    <w:rsid w:val="00D731E8"/>
    <w:rsid w:val="00D75322"/>
    <w:rsid w:val="00D765FD"/>
    <w:rsid w:val="00D77631"/>
    <w:rsid w:val="00D80042"/>
    <w:rsid w:val="00D80CB0"/>
    <w:rsid w:val="00D813B7"/>
    <w:rsid w:val="00D822D4"/>
    <w:rsid w:val="00D822D8"/>
    <w:rsid w:val="00D8349D"/>
    <w:rsid w:val="00D84D80"/>
    <w:rsid w:val="00D8534D"/>
    <w:rsid w:val="00D8714C"/>
    <w:rsid w:val="00D8718C"/>
    <w:rsid w:val="00D90456"/>
    <w:rsid w:val="00D91329"/>
    <w:rsid w:val="00D91EB5"/>
    <w:rsid w:val="00D92150"/>
    <w:rsid w:val="00D92197"/>
    <w:rsid w:val="00D92D02"/>
    <w:rsid w:val="00D9661C"/>
    <w:rsid w:val="00D97418"/>
    <w:rsid w:val="00D978D6"/>
    <w:rsid w:val="00DA18F2"/>
    <w:rsid w:val="00DA3AAF"/>
    <w:rsid w:val="00DA4670"/>
    <w:rsid w:val="00DA4DCA"/>
    <w:rsid w:val="00DB641B"/>
    <w:rsid w:val="00DB7AED"/>
    <w:rsid w:val="00DC0480"/>
    <w:rsid w:val="00DC2AAF"/>
    <w:rsid w:val="00DD0C31"/>
    <w:rsid w:val="00DD1300"/>
    <w:rsid w:val="00DD1ED7"/>
    <w:rsid w:val="00DD2037"/>
    <w:rsid w:val="00DD206F"/>
    <w:rsid w:val="00DD2824"/>
    <w:rsid w:val="00DD3C43"/>
    <w:rsid w:val="00DD525B"/>
    <w:rsid w:val="00DD70A5"/>
    <w:rsid w:val="00DE22A6"/>
    <w:rsid w:val="00DE5018"/>
    <w:rsid w:val="00DE745F"/>
    <w:rsid w:val="00DE78E0"/>
    <w:rsid w:val="00DF008A"/>
    <w:rsid w:val="00DF36A6"/>
    <w:rsid w:val="00DF3BC5"/>
    <w:rsid w:val="00DF3C17"/>
    <w:rsid w:val="00DF61FC"/>
    <w:rsid w:val="00DF6FA3"/>
    <w:rsid w:val="00E024E2"/>
    <w:rsid w:val="00E03D1E"/>
    <w:rsid w:val="00E06687"/>
    <w:rsid w:val="00E06DB9"/>
    <w:rsid w:val="00E071AC"/>
    <w:rsid w:val="00E077B8"/>
    <w:rsid w:val="00E104D2"/>
    <w:rsid w:val="00E106D3"/>
    <w:rsid w:val="00E10E6A"/>
    <w:rsid w:val="00E13EC1"/>
    <w:rsid w:val="00E14765"/>
    <w:rsid w:val="00E14CBC"/>
    <w:rsid w:val="00E15620"/>
    <w:rsid w:val="00E15C22"/>
    <w:rsid w:val="00E164C6"/>
    <w:rsid w:val="00E17D14"/>
    <w:rsid w:val="00E20009"/>
    <w:rsid w:val="00E2135E"/>
    <w:rsid w:val="00E21DF3"/>
    <w:rsid w:val="00E2249C"/>
    <w:rsid w:val="00E240E2"/>
    <w:rsid w:val="00E340E1"/>
    <w:rsid w:val="00E3485E"/>
    <w:rsid w:val="00E354FD"/>
    <w:rsid w:val="00E36EB4"/>
    <w:rsid w:val="00E3744E"/>
    <w:rsid w:val="00E378EB"/>
    <w:rsid w:val="00E37AC8"/>
    <w:rsid w:val="00E42C96"/>
    <w:rsid w:val="00E4573E"/>
    <w:rsid w:val="00E46BF1"/>
    <w:rsid w:val="00E52A84"/>
    <w:rsid w:val="00E5502E"/>
    <w:rsid w:val="00E605EB"/>
    <w:rsid w:val="00E610A8"/>
    <w:rsid w:val="00E618E8"/>
    <w:rsid w:val="00E62EED"/>
    <w:rsid w:val="00E66292"/>
    <w:rsid w:val="00E67176"/>
    <w:rsid w:val="00E716F9"/>
    <w:rsid w:val="00E72FEE"/>
    <w:rsid w:val="00E742B6"/>
    <w:rsid w:val="00E824A0"/>
    <w:rsid w:val="00E839E9"/>
    <w:rsid w:val="00E841DD"/>
    <w:rsid w:val="00E84342"/>
    <w:rsid w:val="00E873D1"/>
    <w:rsid w:val="00E87447"/>
    <w:rsid w:val="00E96223"/>
    <w:rsid w:val="00E97E85"/>
    <w:rsid w:val="00EB0873"/>
    <w:rsid w:val="00EB0F5B"/>
    <w:rsid w:val="00EB2112"/>
    <w:rsid w:val="00EB2875"/>
    <w:rsid w:val="00EB2E7D"/>
    <w:rsid w:val="00EB489B"/>
    <w:rsid w:val="00EB7FF8"/>
    <w:rsid w:val="00EC2827"/>
    <w:rsid w:val="00EC3ECE"/>
    <w:rsid w:val="00EC4122"/>
    <w:rsid w:val="00EC4237"/>
    <w:rsid w:val="00EC5882"/>
    <w:rsid w:val="00EC697E"/>
    <w:rsid w:val="00EC6DC3"/>
    <w:rsid w:val="00ED02FB"/>
    <w:rsid w:val="00ED1333"/>
    <w:rsid w:val="00ED48D4"/>
    <w:rsid w:val="00EE0010"/>
    <w:rsid w:val="00EE2377"/>
    <w:rsid w:val="00EE3708"/>
    <w:rsid w:val="00EE52EC"/>
    <w:rsid w:val="00EE60EC"/>
    <w:rsid w:val="00EE6AD8"/>
    <w:rsid w:val="00EE7ECE"/>
    <w:rsid w:val="00EF1F3A"/>
    <w:rsid w:val="00EF25E6"/>
    <w:rsid w:val="00EF6462"/>
    <w:rsid w:val="00EF6D90"/>
    <w:rsid w:val="00F018FB"/>
    <w:rsid w:val="00F02B8A"/>
    <w:rsid w:val="00F02DA7"/>
    <w:rsid w:val="00F10515"/>
    <w:rsid w:val="00F12C9D"/>
    <w:rsid w:val="00F14084"/>
    <w:rsid w:val="00F14F41"/>
    <w:rsid w:val="00F15815"/>
    <w:rsid w:val="00F16161"/>
    <w:rsid w:val="00F210DE"/>
    <w:rsid w:val="00F22FC0"/>
    <w:rsid w:val="00F23206"/>
    <w:rsid w:val="00F235C2"/>
    <w:rsid w:val="00F24247"/>
    <w:rsid w:val="00F25501"/>
    <w:rsid w:val="00F305AB"/>
    <w:rsid w:val="00F30D32"/>
    <w:rsid w:val="00F31258"/>
    <w:rsid w:val="00F33371"/>
    <w:rsid w:val="00F34FEC"/>
    <w:rsid w:val="00F430F0"/>
    <w:rsid w:val="00F4552E"/>
    <w:rsid w:val="00F45F5D"/>
    <w:rsid w:val="00F501E2"/>
    <w:rsid w:val="00F554F9"/>
    <w:rsid w:val="00F565C7"/>
    <w:rsid w:val="00F56CAB"/>
    <w:rsid w:val="00F577BC"/>
    <w:rsid w:val="00F609C5"/>
    <w:rsid w:val="00F62673"/>
    <w:rsid w:val="00F629FE"/>
    <w:rsid w:val="00F647B8"/>
    <w:rsid w:val="00F65552"/>
    <w:rsid w:val="00F66B2E"/>
    <w:rsid w:val="00F70FB2"/>
    <w:rsid w:val="00F738C7"/>
    <w:rsid w:val="00F73D48"/>
    <w:rsid w:val="00F742DF"/>
    <w:rsid w:val="00F75CA2"/>
    <w:rsid w:val="00F8157A"/>
    <w:rsid w:val="00F8317D"/>
    <w:rsid w:val="00F84C30"/>
    <w:rsid w:val="00F8597B"/>
    <w:rsid w:val="00F860F4"/>
    <w:rsid w:val="00F870AD"/>
    <w:rsid w:val="00F90021"/>
    <w:rsid w:val="00F90D71"/>
    <w:rsid w:val="00F95527"/>
    <w:rsid w:val="00F96564"/>
    <w:rsid w:val="00F97117"/>
    <w:rsid w:val="00F977CC"/>
    <w:rsid w:val="00FA1FE5"/>
    <w:rsid w:val="00FA2380"/>
    <w:rsid w:val="00FA59B2"/>
    <w:rsid w:val="00FA6E51"/>
    <w:rsid w:val="00FB0663"/>
    <w:rsid w:val="00FB1B5C"/>
    <w:rsid w:val="00FB318A"/>
    <w:rsid w:val="00FB3600"/>
    <w:rsid w:val="00FB3E0C"/>
    <w:rsid w:val="00FB5056"/>
    <w:rsid w:val="00FB7AFF"/>
    <w:rsid w:val="00FC05EC"/>
    <w:rsid w:val="00FC070E"/>
    <w:rsid w:val="00FC27AB"/>
    <w:rsid w:val="00FC3617"/>
    <w:rsid w:val="00FC44B9"/>
    <w:rsid w:val="00FC4DF6"/>
    <w:rsid w:val="00FC59A0"/>
    <w:rsid w:val="00FC62E0"/>
    <w:rsid w:val="00FC6369"/>
    <w:rsid w:val="00FC7E9D"/>
    <w:rsid w:val="00FD0818"/>
    <w:rsid w:val="00FE1549"/>
    <w:rsid w:val="00FE25A4"/>
    <w:rsid w:val="00FE3641"/>
    <w:rsid w:val="00FE5B97"/>
    <w:rsid w:val="00FE7BA6"/>
    <w:rsid w:val="00FE7E46"/>
    <w:rsid w:val="00FF00E1"/>
    <w:rsid w:val="00FF1FE7"/>
    <w:rsid w:val="00FF2F94"/>
    <w:rsid w:val="00FF6C68"/>
    <w:rsid w:val="00FF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42B"/>
    <w:pPr>
      <w:widowControl w:val="0"/>
    </w:pPr>
  </w:style>
  <w:style w:type="paragraph" w:styleId="4">
    <w:name w:val="heading 4"/>
    <w:basedOn w:val="a"/>
    <w:next w:val="a"/>
    <w:qFormat/>
    <w:rsid w:val="0081242B"/>
    <w:pPr>
      <w:keepNext/>
      <w:jc w:val="center"/>
      <w:outlineLvl w:val="3"/>
    </w:pPr>
    <w:rPr>
      <w:b/>
      <w:sz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42B"/>
    <w:pPr>
      <w:tabs>
        <w:tab w:val="center" w:pos="4153"/>
        <w:tab w:val="right" w:pos="8306"/>
      </w:tabs>
    </w:pPr>
  </w:style>
  <w:style w:type="paragraph" w:styleId="a4">
    <w:name w:val="footer"/>
    <w:basedOn w:val="a"/>
    <w:rsid w:val="0081242B"/>
    <w:pPr>
      <w:tabs>
        <w:tab w:val="center" w:pos="4153"/>
        <w:tab w:val="right" w:pos="8306"/>
      </w:tabs>
    </w:pPr>
  </w:style>
  <w:style w:type="paragraph" w:styleId="a5">
    <w:name w:val="Body Text"/>
    <w:basedOn w:val="a"/>
    <w:rsid w:val="0081242B"/>
    <w:pPr>
      <w:jc w:val="both"/>
    </w:pPr>
    <w:rPr>
      <w:sz w:val="24"/>
    </w:rPr>
  </w:style>
  <w:style w:type="paragraph" w:styleId="a6">
    <w:name w:val="Body Text Indent"/>
    <w:basedOn w:val="a"/>
    <w:rsid w:val="0081242B"/>
    <w:pPr>
      <w:ind w:firstLine="567"/>
      <w:jc w:val="both"/>
    </w:pPr>
  </w:style>
  <w:style w:type="paragraph" w:customStyle="1" w:styleId="31">
    <w:name w:val="Основной текст с отступом 31"/>
    <w:basedOn w:val="a"/>
    <w:rsid w:val="0081242B"/>
    <w:pPr>
      <w:ind w:left="1416"/>
      <w:jc w:val="both"/>
    </w:pPr>
    <w:rPr>
      <w:sz w:val="24"/>
    </w:rPr>
  </w:style>
  <w:style w:type="character" w:styleId="a7">
    <w:name w:val="page number"/>
    <w:basedOn w:val="a0"/>
    <w:rsid w:val="0081242B"/>
  </w:style>
  <w:style w:type="paragraph" w:styleId="2">
    <w:name w:val="Body Text Indent 2"/>
    <w:basedOn w:val="a"/>
    <w:rsid w:val="0081242B"/>
    <w:pPr>
      <w:widowControl/>
      <w:ind w:firstLine="426"/>
      <w:jc w:val="both"/>
    </w:pPr>
    <w:rPr>
      <w:rFonts w:ascii="Times New Roman CYR" w:hAnsi="Times New Roman CYR"/>
      <w:sz w:val="24"/>
      <w:lang w:val="uk-UA"/>
    </w:rPr>
  </w:style>
  <w:style w:type="paragraph" w:styleId="3">
    <w:name w:val="Body Text Indent 3"/>
    <w:basedOn w:val="a"/>
    <w:rsid w:val="0081242B"/>
    <w:pPr>
      <w:spacing w:before="200"/>
      <w:ind w:firstLine="709"/>
      <w:jc w:val="both"/>
    </w:pPr>
    <w:rPr>
      <w:rFonts w:ascii="Times New Roman CYR" w:hAnsi="Times New Roman CYR"/>
      <w:sz w:val="24"/>
      <w:lang w:val="uk-UA"/>
    </w:rPr>
  </w:style>
  <w:style w:type="paragraph" w:styleId="a8">
    <w:name w:val="caption"/>
    <w:basedOn w:val="a"/>
    <w:next w:val="a"/>
    <w:qFormat/>
    <w:rsid w:val="0081242B"/>
    <w:pPr>
      <w:jc w:val="right"/>
    </w:pPr>
    <w:rPr>
      <w:b/>
      <w:sz w:val="22"/>
    </w:rPr>
  </w:style>
  <w:style w:type="paragraph" w:customStyle="1" w:styleId="a9">
    <w:name w:val="Знак Знак Знак Знак Знак Знак Знак Знак Знак Знак Знак Знак"/>
    <w:basedOn w:val="a"/>
    <w:rsid w:val="00E2249C"/>
    <w:pPr>
      <w:widowControl/>
    </w:pPr>
    <w:rPr>
      <w:rFonts w:ascii="Verdana" w:hAnsi="Verdana" w:cs="Verdana"/>
      <w:lang w:val="en-US" w:eastAsia="en-US"/>
    </w:rPr>
  </w:style>
  <w:style w:type="paragraph" w:styleId="aa">
    <w:name w:val="Balloon Text"/>
    <w:basedOn w:val="a"/>
    <w:semiHidden/>
    <w:rsid w:val="00FE3641"/>
    <w:rPr>
      <w:rFonts w:ascii="Tahoma" w:hAnsi="Tahoma" w:cs="Tahoma"/>
      <w:sz w:val="16"/>
      <w:szCs w:val="16"/>
    </w:rPr>
  </w:style>
  <w:style w:type="table" w:styleId="ab">
    <w:name w:val="Table Grid"/>
    <w:basedOn w:val="a1"/>
    <w:rsid w:val="005A4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D319EC"/>
    <w:rPr>
      <w:color w:val="0000FF"/>
      <w:u w:val="single"/>
    </w:rPr>
  </w:style>
  <w:style w:type="character" w:customStyle="1" w:styleId="apple-style-span">
    <w:name w:val="apple-style-span"/>
    <w:basedOn w:val="a0"/>
    <w:rsid w:val="00452EA5"/>
  </w:style>
  <w:style w:type="paragraph" w:styleId="ad">
    <w:name w:val="No Spacing"/>
    <w:uiPriority w:val="1"/>
    <w:qFormat/>
    <w:rsid w:val="00452EA5"/>
    <w:pPr>
      <w:widowControl w:val="0"/>
    </w:pPr>
  </w:style>
  <w:style w:type="character" w:customStyle="1" w:styleId="apple-converted-space">
    <w:name w:val="apple-converted-space"/>
    <w:basedOn w:val="a0"/>
    <w:rsid w:val="004C299A"/>
  </w:style>
  <w:style w:type="paragraph" w:styleId="ae">
    <w:name w:val="Normal (Web)"/>
    <w:basedOn w:val="a"/>
    <w:rsid w:val="00D978D6"/>
    <w:pPr>
      <w:widowControl/>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erigach@ukr.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A3D5-60C0-423B-BA9D-0E7B49DB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3088</Words>
  <Characters>21686</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Company>
  <LinksUpToDate>false</LinksUpToDate>
  <CharactersWithSpaces>24725</CharactersWithSpaces>
  <SharedDoc>false</SharedDoc>
  <HLinks>
    <vt:vector size="6" baseType="variant">
      <vt:variant>
        <vt:i4>62</vt:i4>
      </vt:variant>
      <vt:variant>
        <vt:i4>36</vt:i4>
      </vt:variant>
      <vt:variant>
        <vt:i4>0</vt:i4>
      </vt:variant>
      <vt:variant>
        <vt:i4>5</vt:i4>
      </vt:variant>
      <vt:variant>
        <vt:lpwstr>mailto:zberigach@ukr.net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natalya.shulga</dc:creator>
  <cp:keywords/>
  <dc:description/>
  <cp:lastModifiedBy>Admin</cp:lastModifiedBy>
  <cp:revision>8</cp:revision>
  <cp:lastPrinted>2015-12-16T14:31:00Z</cp:lastPrinted>
  <dcterms:created xsi:type="dcterms:W3CDTF">2016-07-20T12:36:00Z</dcterms:created>
  <dcterms:modified xsi:type="dcterms:W3CDTF">2016-07-20T12:47:00Z</dcterms:modified>
</cp:coreProperties>
</file>