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13B" w:rsidRPr="00A4413B" w:rsidRDefault="00A4413B" w:rsidP="00A4413B">
      <w:pPr>
        <w:ind w:left="5954"/>
        <w:rPr>
          <w:sz w:val="15"/>
          <w:szCs w:val="15"/>
          <w:lang w:val="uk-UA"/>
        </w:rPr>
      </w:pPr>
      <w:r>
        <w:rPr>
          <w:sz w:val="15"/>
          <w:szCs w:val="15"/>
          <w:lang w:val="uk-UA"/>
        </w:rPr>
        <w:t>Дод. 1 до Протоколу загальних зборів засновників (учасників) ТОВАРИСТВО З ОБМЕЖЕНОЮ ВІДПОВІДАЛЬНІСТЮ "ПІВДЕННИЙ РЕГІОНАЛЬНИЙ ДЕПОЗИТАРНО-ТОРГОВИЙ ФОНДОВИЙ ЦЕНТР" від 15.10.2018 р.</w:t>
      </w:r>
    </w:p>
    <w:p w:rsidR="00A4413B" w:rsidRDefault="00A4413B" w:rsidP="00A4413B">
      <w:pPr>
        <w:ind w:left="5954"/>
        <w:rPr>
          <w:sz w:val="15"/>
          <w:szCs w:val="15"/>
          <w:lang w:val="uk-UA"/>
        </w:rPr>
      </w:pPr>
    </w:p>
    <w:p w:rsidR="00A4413B" w:rsidRDefault="00A4413B" w:rsidP="00A4413B">
      <w:pPr>
        <w:ind w:left="5954"/>
        <w:rPr>
          <w:sz w:val="15"/>
          <w:szCs w:val="15"/>
          <w:lang w:val="uk-UA"/>
        </w:rPr>
      </w:pPr>
    </w:p>
    <w:p w:rsidR="00A4413B" w:rsidRPr="00634438" w:rsidRDefault="00A4413B" w:rsidP="00A4413B">
      <w:pPr>
        <w:ind w:left="5954"/>
        <w:rPr>
          <w:sz w:val="15"/>
          <w:szCs w:val="15"/>
          <w:lang w:val="uk-UA"/>
        </w:rPr>
      </w:pPr>
      <w:r w:rsidRPr="00984D69">
        <w:rPr>
          <w:sz w:val="15"/>
          <w:szCs w:val="15"/>
          <w:lang w:val="uk-UA"/>
        </w:rPr>
        <w:t xml:space="preserve">Додаток  </w:t>
      </w:r>
      <w:r>
        <w:rPr>
          <w:sz w:val="15"/>
          <w:szCs w:val="15"/>
          <w:lang w:val="uk-UA"/>
        </w:rPr>
        <w:t>30</w:t>
      </w:r>
    </w:p>
    <w:p w:rsidR="00A4413B" w:rsidRPr="00984D69" w:rsidRDefault="00A4413B" w:rsidP="00A4413B">
      <w:pPr>
        <w:ind w:left="5954"/>
        <w:rPr>
          <w:sz w:val="15"/>
          <w:szCs w:val="15"/>
          <w:lang w:val="uk-UA"/>
        </w:rPr>
      </w:pPr>
      <w:r w:rsidRPr="00984D69">
        <w:rPr>
          <w:sz w:val="15"/>
          <w:szCs w:val="15"/>
          <w:lang w:val="uk-UA"/>
        </w:rPr>
        <w:t>до Положення про депозитарну діяльність Депозитарної установи</w:t>
      </w:r>
    </w:p>
    <w:p w:rsidR="00A4413B" w:rsidRPr="00984D69" w:rsidRDefault="00A4413B" w:rsidP="00A4413B">
      <w:pPr>
        <w:ind w:left="5954"/>
        <w:rPr>
          <w:sz w:val="18"/>
          <w:szCs w:val="18"/>
          <w:lang w:val="uk-UA"/>
        </w:rPr>
      </w:pPr>
    </w:p>
    <w:p w:rsidR="00A4413B" w:rsidRDefault="00A4413B" w:rsidP="00A4413B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  <w:r w:rsidRPr="00984D69">
        <w:rPr>
          <w:rFonts w:ascii="Times New Roman" w:hAnsi="Times New Roman" w:cs="Times New Roman"/>
          <w:sz w:val="18"/>
          <w:szCs w:val="18"/>
        </w:rPr>
        <w:t>м. Одеса</w:t>
      </w:r>
      <w:r w:rsidRPr="00984D69">
        <w:rPr>
          <w:rFonts w:ascii="Times New Roman" w:hAnsi="Times New Roman" w:cs="Times New Roman"/>
          <w:sz w:val="18"/>
          <w:szCs w:val="18"/>
        </w:rPr>
        <w:tab/>
      </w:r>
      <w:r w:rsidRPr="00984D69">
        <w:rPr>
          <w:rFonts w:ascii="Times New Roman" w:hAnsi="Times New Roman" w:cs="Times New Roman"/>
          <w:sz w:val="18"/>
          <w:szCs w:val="18"/>
        </w:rPr>
        <w:tab/>
      </w:r>
      <w:r w:rsidRPr="00984D69">
        <w:rPr>
          <w:rFonts w:ascii="Times New Roman" w:hAnsi="Times New Roman" w:cs="Times New Roman"/>
          <w:sz w:val="18"/>
          <w:szCs w:val="18"/>
        </w:rPr>
        <w:tab/>
      </w:r>
      <w:r w:rsidRPr="00984D69">
        <w:rPr>
          <w:rFonts w:ascii="Times New Roman" w:hAnsi="Times New Roman" w:cs="Times New Roman"/>
          <w:sz w:val="18"/>
          <w:szCs w:val="18"/>
        </w:rPr>
        <w:tab/>
      </w:r>
      <w:r w:rsidRPr="00984D69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984D69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984D69">
        <w:rPr>
          <w:rFonts w:ascii="Times New Roman" w:hAnsi="Times New Roman" w:cs="Times New Roman"/>
          <w:sz w:val="18"/>
          <w:szCs w:val="18"/>
        </w:rPr>
        <w:tab/>
        <w:t>«___»_________20___ р.</w:t>
      </w:r>
    </w:p>
    <w:p w:rsidR="00A4413B" w:rsidRDefault="00A4413B" w:rsidP="00A4413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413B" w:rsidRPr="00984D69" w:rsidRDefault="00A4413B" w:rsidP="00A4413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4D69">
        <w:rPr>
          <w:rFonts w:ascii="Times New Roman" w:hAnsi="Times New Roman" w:cs="Times New Roman"/>
          <w:b/>
          <w:sz w:val="20"/>
          <w:szCs w:val="20"/>
        </w:rPr>
        <w:t>Тарифи депозитарної установи ТОВ «ПРДТ «ФОНДОВИЙ ЦЕНТР»</w:t>
      </w:r>
    </w:p>
    <w:p w:rsidR="00A4413B" w:rsidRPr="00984D69" w:rsidRDefault="00A4413B" w:rsidP="00A4413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4D69">
        <w:rPr>
          <w:rFonts w:ascii="Times New Roman" w:hAnsi="Times New Roman" w:cs="Times New Roman"/>
          <w:b/>
          <w:sz w:val="20"/>
          <w:szCs w:val="20"/>
        </w:rPr>
        <w:t>за надання депозитарних послуг</w:t>
      </w:r>
    </w:p>
    <w:p w:rsidR="00A4413B" w:rsidRPr="00984D69" w:rsidRDefault="00A4413B" w:rsidP="00A4413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250"/>
        <w:gridCol w:w="5529"/>
      </w:tblGrid>
      <w:tr w:rsidR="00A4413B" w:rsidRPr="00984D69" w:rsidTr="000B7457">
        <w:tc>
          <w:tcPr>
            <w:tcW w:w="570" w:type="dxa"/>
            <w:tcBorders>
              <w:bottom w:val="single" w:sz="6" w:space="0" w:color="auto"/>
            </w:tcBorders>
            <w:shd w:val="clear" w:color="auto" w:fill="CCFFFF"/>
            <w:vAlign w:val="center"/>
          </w:tcPr>
          <w:p w:rsidR="00A4413B" w:rsidRPr="00984D69" w:rsidRDefault="00A4413B" w:rsidP="000B7457">
            <w:pPr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984D69">
              <w:rPr>
                <w:b/>
                <w:i/>
                <w:sz w:val="14"/>
                <w:szCs w:val="14"/>
                <w:lang w:val="uk-UA"/>
              </w:rPr>
              <w:t>№ п/п</w:t>
            </w:r>
          </w:p>
        </w:tc>
        <w:tc>
          <w:tcPr>
            <w:tcW w:w="4250" w:type="dxa"/>
            <w:tcBorders>
              <w:bottom w:val="single" w:sz="6" w:space="0" w:color="auto"/>
            </w:tcBorders>
            <w:shd w:val="clear" w:color="auto" w:fill="CCFFFF"/>
            <w:vAlign w:val="center"/>
          </w:tcPr>
          <w:p w:rsidR="00A4413B" w:rsidRPr="00984D69" w:rsidRDefault="00A4413B" w:rsidP="000B7457">
            <w:pPr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984D69">
              <w:rPr>
                <w:b/>
                <w:i/>
                <w:sz w:val="14"/>
                <w:szCs w:val="14"/>
                <w:lang w:val="uk-UA"/>
              </w:rPr>
              <w:t>НАЙМЕНУВАННЯ ПОСЛУГ</w:t>
            </w:r>
          </w:p>
        </w:tc>
        <w:tc>
          <w:tcPr>
            <w:tcW w:w="5529" w:type="dxa"/>
            <w:shd w:val="clear" w:color="auto" w:fill="CCFFFF"/>
            <w:vAlign w:val="center"/>
          </w:tcPr>
          <w:p w:rsidR="00A4413B" w:rsidRPr="00984D69" w:rsidRDefault="00A4413B" w:rsidP="000B7457">
            <w:pPr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984D69">
              <w:rPr>
                <w:b/>
                <w:i/>
                <w:sz w:val="14"/>
                <w:szCs w:val="14"/>
                <w:lang w:val="uk-UA"/>
              </w:rPr>
              <w:t>ВАРТІСТЬ ПОСЛУГ</w:t>
            </w:r>
          </w:p>
        </w:tc>
      </w:tr>
      <w:tr w:rsidR="00A4413B" w:rsidRPr="00984D69" w:rsidTr="000B7457">
        <w:tc>
          <w:tcPr>
            <w:tcW w:w="10349" w:type="dxa"/>
            <w:gridSpan w:val="3"/>
            <w:shd w:val="clear" w:color="auto" w:fill="CCFFFF"/>
            <w:vAlign w:val="center"/>
          </w:tcPr>
          <w:p w:rsidR="00A4413B" w:rsidRPr="00984D69" w:rsidRDefault="00A4413B" w:rsidP="000B7457">
            <w:pPr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984D69">
              <w:rPr>
                <w:b/>
                <w:i/>
                <w:sz w:val="14"/>
                <w:szCs w:val="14"/>
                <w:lang w:val="uk-UA"/>
              </w:rPr>
              <w:t>АДМІНАСТРАТИВНІ ОПЕРАЦІЇ</w:t>
            </w:r>
          </w:p>
        </w:tc>
      </w:tr>
      <w:tr w:rsidR="00A4413B" w:rsidRPr="00984D69" w:rsidTr="000B7457">
        <w:tc>
          <w:tcPr>
            <w:tcW w:w="570" w:type="dxa"/>
            <w:shd w:val="clear" w:color="auto" w:fill="CCFFFF"/>
            <w:vAlign w:val="center"/>
          </w:tcPr>
          <w:p w:rsidR="00A4413B" w:rsidRPr="00984D69" w:rsidRDefault="00A4413B" w:rsidP="00A4413B">
            <w:pPr>
              <w:numPr>
                <w:ilvl w:val="0"/>
                <w:numId w:val="1"/>
              </w:numPr>
              <w:jc w:val="center"/>
              <w:rPr>
                <w:i/>
                <w:sz w:val="14"/>
                <w:szCs w:val="14"/>
                <w:lang w:val="uk-UA"/>
              </w:rPr>
            </w:pPr>
          </w:p>
        </w:tc>
        <w:tc>
          <w:tcPr>
            <w:tcW w:w="4250" w:type="dxa"/>
            <w:shd w:val="clear" w:color="auto" w:fill="CCFFFF"/>
            <w:vAlign w:val="center"/>
          </w:tcPr>
          <w:p w:rsidR="00A4413B" w:rsidRPr="00984D69" w:rsidRDefault="00A4413B" w:rsidP="000B7457">
            <w:pPr>
              <w:rPr>
                <w:i/>
                <w:sz w:val="14"/>
                <w:szCs w:val="14"/>
                <w:lang w:val="uk-UA"/>
              </w:rPr>
            </w:pPr>
            <w:r w:rsidRPr="00984D69">
              <w:rPr>
                <w:i/>
                <w:sz w:val="14"/>
                <w:szCs w:val="14"/>
                <w:lang w:val="uk-UA"/>
              </w:rPr>
              <w:t>відкриття рахунку у ЦП для фізичних осіб</w:t>
            </w:r>
          </w:p>
        </w:tc>
        <w:tc>
          <w:tcPr>
            <w:tcW w:w="5529" w:type="dxa"/>
            <w:vAlign w:val="center"/>
          </w:tcPr>
          <w:p w:rsidR="00A4413B" w:rsidRPr="00736104" w:rsidRDefault="00A4413B" w:rsidP="000B7457">
            <w:pPr>
              <w:rPr>
                <w:b/>
                <w:i/>
                <w:sz w:val="14"/>
                <w:szCs w:val="14"/>
                <w:lang w:val="uk-UA"/>
              </w:rPr>
            </w:pPr>
            <w:r w:rsidRPr="00736104">
              <w:rPr>
                <w:b/>
                <w:i/>
                <w:sz w:val="14"/>
                <w:szCs w:val="14"/>
                <w:lang w:val="uk-UA"/>
              </w:rPr>
              <w:t>25,00 грн.</w:t>
            </w:r>
          </w:p>
        </w:tc>
      </w:tr>
      <w:tr w:rsidR="00A4413B" w:rsidRPr="00984D69" w:rsidTr="000B7457">
        <w:tc>
          <w:tcPr>
            <w:tcW w:w="570" w:type="dxa"/>
            <w:shd w:val="clear" w:color="auto" w:fill="CCFFFF"/>
            <w:vAlign w:val="center"/>
          </w:tcPr>
          <w:p w:rsidR="00A4413B" w:rsidRPr="00984D69" w:rsidRDefault="00A4413B" w:rsidP="00A4413B">
            <w:pPr>
              <w:numPr>
                <w:ilvl w:val="0"/>
                <w:numId w:val="1"/>
              </w:numPr>
              <w:rPr>
                <w:i/>
                <w:sz w:val="14"/>
                <w:szCs w:val="14"/>
                <w:lang w:val="uk-UA"/>
              </w:rPr>
            </w:pPr>
          </w:p>
        </w:tc>
        <w:tc>
          <w:tcPr>
            <w:tcW w:w="4250" w:type="dxa"/>
            <w:shd w:val="clear" w:color="auto" w:fill="CCFFFF"/>
            <w:vAlign w:val="center"/>
          </w:tcPr>
          <w:p w:rsidR="00A4413B" w:rsidRPr="00984D69" w:rsidRDefault="00A4413B" w:rsidP="000B7457">
            <w:pPr>
              <w:rPr>
                <w:i/>
                <w:sz w:val="14"/>
                <w:szCs w:val="14"/>
                <w:lang w:val="uk-UA"/>
              </w:rPr>
            </w:pPr>
            <w:r w:rsidRPr="00984D69">
              <w:rPr>
                <w:i/>
                <w:sz w:val="14"/>
                <w:szCs w:val="14"/>
                <w:lang w:val="uk-UA"/>
              </w:rPr>
              <w:t>відкриття рахунку у ЦП для юридичних осіб</w:t>
            </w:r>
          </w:p>
        </w:tc>
        <w:tc>
          <w:tcPr>
            <w:tcW w:w="5529" w:type="dxa"/>
            <w:vAlign w:val="center"/>
          </w:tcPr>
          <w:p w:rsidR="00A4413B" w:rsidRPr="00736104" w:rsidRDefault="00A4413B" w:rsidP="000B7457">
            <w:pPr>
              <w:rPr>
                <w:b/>
                <w:i/>
                <w:sz w:val="14"/>
                <w:szCs w:val="14"/>
                <w:lang w:val="uk-UA"/>
              </w:rPr>
            </w:pPr>
            <w:r w:rsidRPr="00736104">
              <w:rPr>
                <w:b/>
                <w:i/>
                <w:sz w:val="14"/>
                <w:szCs w:val="14"/>
                <w:lang w:val="uk-UA"/>
              </w:rPr>
              <w:t>150,00 грн.</w:t>
            </w:r>
          </w:p>
        </w:tc>
      </w:tr>
      <w:tr w:rsidR="00A4413B" w:rsidRPr="00984D69" w:rsidTr="000B7457">
        <w:tc>
          <w:tcPr>
            <w:tcW w:w="570" w:type="dxa"/>
            <w:shd w:val="clear" w:color="auto" w:fill="CCFFFF"/>
            <w:vAlign w:val="center"/>
          </w:tcPr>
          <w:p w:rsidR="00A4413B" w:rsidRPr="00984D69" w:rsidRDefault="00A4413B" w:rsidP="00A4413B">
            <w:pPr>
              <w:numPr>
                <w:ilvl w:val="0"/>
                <w:numId w:val="1"/>
              </w:numPr>
              <w:rPr>
                <w:i/>
                <w:sz w:val="14"/>
                <w:szCs w:val="14"/>
                <w:lang w:val="uk-UA"/>
              </w:rPr>
            </w:pPr>
          </w:p>
        </w:tc>
        <w:tc>
          <w:tcPr>
            <w:tcW w:w="4250" w:type="dxa"/>
            <w:shd w:val="clear" w:color="auto" w:fill="CCFFFF"/>
            <w:vAlign w:val="center"/>
          </w:tcPr>
          <w:p w:rsidR="00A4413B" w:rsidRPr="00984D69" w:rsidRDefault="00A4413B" w:rsidP="000B7457">
            <w:pPr>
              <w:rPr>
                <w:i/>
                <w:sz w:val="14"/>
                <w:szCs w:val="14"/>
                <w:lang w:val="uk-UA"/>
              </w:rPr>
            </w:pPr>
            <w:r w:rsidRPr="00984D69">
              <w:rPr>
                <w:i/>
                <w:sz w:val="14"/>
                <w:szCs w:val="14"/>
                <w:lang w:val="uk-UA"/>
              </w:rPr>
              <w:t>закриття рахунку у ЦП для фізичних осіб</w:t>
            </w:r>
          </w:p>
        </w:tc>
        <w:tc>
          <w:tcPr>
            <w:tcW w:w="5529" w:type="dxa"/>
            <w:vAlign w:val="center"/>
          </w:tcPr>
          <w:p w:rsidR="00A4413B" w:rsidRPr="00736104" w:rsidRDefault="00A4413B" w:rsidP="000B7457">
            <w:pPr>
              <w:rPr>
                <w:b/>
                <w:i/>
                <w:sz w:val="14"/>
                <w:szCs w:val="14"/>
                <w:lang w:val="uk-UA"/>
              </w:rPr>
            </w:pPr>
            <w:r w:rsidRPr="00736104">
              <w:rPr>
                <w:b/>
                <w:i/>
                <w:sz w:val="14"/>
                <w:szCs w:val="14"/>
                <w:lang w:val="uk-UA"/>
              </w:rPr>
              <w:t>5,00 грн.</w:t>
            </w:r>
          </w:p>
        </w:tc>
      </w:tr>
      <w:tr w:rsidR="00A4413B" w:rsidRPr="00984D69" w:rsidTr="000B7457">
        <w:tc>
          <w:tcPr>
            <w:tcW w:w="570" w:type="dxa"/>
            <w:shd w:val="clear" w:color="auto" w:fill="CCFFFF"/>
            <w:vAlign w:val="center"/>
          </w:tcPr>
          <w:p w:rsidR="00A4413B" w:rsidRPr="00984D69" w:rsidRDefault="00A4413B" w:rsidP="00A4413B">
            <w:pPr>
              <w:numPr>
                <w:ilvl w:val="0"/>
                <w:numId w:val="1"/>
              </w:numPr>
              <w:rPr>
                <w:i/>
                <w:sz w:val="14"/>
                <w:szCs w:val="14"/>
                <w:lang w:val="uk-UA"/>
              </w:rPr>
            </w:pPr>
          </w:p>
        </w:tc>
        <w:tc>
          <w:tcPr>
            <w:tcW w:w="4250" w:type="dxa"/>
            <w:shd w:val="clear" w:color="auto" w:fill="CCFFFF"/>
            <w:vAlign w:val="center"/>
          </w:tcPr>
          <w:p w:rsidR="00A4413B" w:rsidRPr="00984D69" w:rsidRDefault="00A4413B" w:rsidP="000B7457">
            <w:pPr>
              <w:rPr>
                <w:i/>
                <w:sz w:val="14"/>
                <w:szCs w:val="14"/>
                <w:lang w:val="uk-UA"/>
              </w:rPr>
            </w:pPr>
            <w:r w:rsidRPr="00984D69">
              <w:rPr>
                <w:i/>
                <w:sz w:val="14"/>
                <w:szCs w:val="14"/>
                <w:lang w:val="uk-UA"/>
              </w:rPr>
              <w:t>закриття рахунку у ЦП для юридичних осіб</w:t>
            </w:r>
          </w:p>
        </w:tc>
        <w:tc>
          <w:tcPr>
            <w:tcW w:w="5529" w:type="dxa"/>
            <w:vAlign w:val="center"/>
          </w:tcPr>
          <w:p w:rsidR="00A4413B" w:rsidRPr="00736104" w:rsidRDefault="00A4413B" w:rsidP="000B7457">
            <w:pPr>
              <w:rPr>
                <w:b/>
                <w:i/>
                <w:sz w:val="14"/>
                <w:szCs w:val="14"/>
                <w:lang w:val="uk-UA"/>
              </w:rPr>
            </w:pPr>
            <w:r w:rsidRPr="00736104">
              <w:rPr>
                <w:b/>
                <w:i/>
                <w:sz w:val="14"/>
                <w:szCs w:val="14"/>
                <w:lang w:val="uk-UA"/>
              </w:rPr>
              <w:t>100,00 грн.</w:t>
            </w:r>
          </w:p>
        </w:tc>
      </w:tr>
      <w:tr w:rsidR="00A4413B" w:rsidRPr="00984D69" w:rsidTr="000B7457">
        <w:tc>
          <w:tcPr>
            <w:tcW w:w="10349" w:type="dxa"/>
            <w:gridSpan w:val="3"/>
            <w:shd w:val="clear" w:color="auto" w:fill="CCFFFF"/>
            <w:vAlign w:val="center"/>
          </w:tcPr>
          <w:p w:rsidR="00A4413B" w:rsidRPr="00984D69" w:rsidRDefault="00A4413B" w:rsidP="000B7457">
            <w:pPr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984D69">
              <w:rPr>
                <w:b/>
                <w:i/>
                <w:sz w:val="14"/>
                <w:szCs w:val="14"/>
                <w:lang w:val="uk-UA"/>
              </w:rPr>
              <w:t>ОБЛІКОВІ ОПЕРАЦІЇ</w:t>
            </w:r>
          </w:p>
        </w:tc>
      </w:tr>
      <w:tr w:rsidR="00A4413B" w:rsidRPr="00984D69" w:rsidTr="000B7457">
        <w:tc>
          <w:tcPr>
            <w:tcW w:w="570" w:type="dxa"/>
            <w:shd w:val="clear" w:color="auto" w:fill="CCFFFF"/>
            <w:vAlign w:val="center"/>
          </w:tcPr>
          <w:p w:rsidR="00A4413B" w:rsidRPr="00984D69" w:rsidRDefault="00A4413B" w:rsidP="00A4413B">
            <w:pPr>
              <w:numPr>
                <w:ilvl w:val="0"/>
                <w:numId w:val="1"/>
              </w:numPr>
              <w:rPr>
                <w:i/>
                <w:sz w:val="14"/>
                <w:szCs w:val="14"/>
                <w:lang w:val="uk-UA"/>
              </w:rPr>
            </w:pPr>
          </w:p>
          <w:p w:rsidR="00A4413B" w:rsidRPr="00984D69" w:rsidRDefault="00A4413B" w:rsidP="000B7457">
            <w:pPr>
              <w:rPr>
                <w:i/>
                <w:sz w:val="14"/>
                <w:szCs w:val="14"/>
                <w:lang w:val="uk-UA"/>
              </w:rPr>
            </w:pPr>
          </w:p>
        </w:tc>
        <w:tc>
          <w:tcPr>
            <w:tcW w:w="4250" w:type="dxa"/>
            <w:shd w:val="clear" w:color="auto" w:fill="CCFFFF"/>
            <w:vAlign w:val="center"/>
          </w:tcPr>
          <w:p w:rsidR="00A4413B" w:rsidRPr="00984D69" w:rsidRDefault="00A4413B" w:rsidP="000B7457">
            <w:pPr>
              <w:rPr>
                <w:i/>
                <w:sz w:val="14"/>
                <w:szCs w:val="14"/>
                <w:lang w:val="uk-UA"/>
              </w:rPr>
            </w:pPr>
            <w:r w:rsidRPr="00984D69">
              <w:rPr>
                <w:i/>
                <w:sz w:val="14"/>
                <w:szCs w:val="14"/>
                <w:lang w:val="uk-UA"/>
              </w:rPr>
              <w:t>Виконання облікових операцій (переказ, зарахування, списання прав на цінні папери (у зв’язку з купівлею, продажем, даруванням ЦП тощо) (за 1 операцію/ від загальної номінальної вартості пакету цінних паперів)</w:t>
            </w:r>
          </w:p>
        </w:tc>
        <w:tc>
          <w:tcPr>
            <w:tcW w:w="5529" w:type="dxa"/>
            <w:vAlign w:val="center"/>
          </w:tcPr>
          <w:p w:rsidR="00A4413B" w:rsidRPr="00736104" w:rsidRDefault="00A4413B" w:rsidP="000B7457">
            <w:pPr>
              <w:rPr>
                <w:b/>
                <w:i/>
                <w:sz w:val="14"/>
                <w:szCs w:val="14"/>
                <w:lang w:val="uk-UA"/>
              </w:rPr>
            </w:pPr>
            <w:r w:rsidRPr="00736104">
              <w:rPr>
                <w:b/>
                <w:i/>
                <w:sz w:val="14"/>
                <w:szCs w:val="14"/>
                <w:lang w:val="uk-UA"/>
              </w:rPr>
              <w:t xml:space="preserve"> 0,50 – 12 % від номінальної вартості цінних паперів, якщо переказується пакет загальною номінальною вартістю до 50 000,00 грн;</w:t>
            </w:r>
          </w:p>
          <w:p w:rsidR="00A4413B" w:rsidRPr="00736104" w:rsidRDefault="00A4413B" w:rsidP="000B7457">
            <w:pPr>
              <w:rPr>
                <w:b/>
                <w:i/>
                <w:sz w:val="14"/>
                <w:szCs w:val="14"/>
                <w:lang w:val="uk-UA"/>
              </w:rPr>
            </w:pPr>
            <w:r w:rsidRPr="00736104">
              <w:rPr>
                <w:b/>
                <w:i/>
                <w:sz w:val="14"/>
                <w:szCs w:val="14"/>
                <w:lang w:val="uk-UA"/>
              </w:rPr>
              <w:t>0,25 – 4 % від номінальної вартості цінних паперів, якщо переказується пакет загальною номінальною вартістю до 150 000,00 грн.;</w:t>
            </w:r>
          </w:p>
          <w:p w:rsidR="00A4413B" w:rsidRPr="00736104" w:rsidRDefault="00A4413B" w:rsidP="000B7457">
            <w:pPr>
              <w:rPr>
                <w:b/>
                <w:i/>
                <w:sz w:val="14"/>
                <w:szCs w:val="14"/>
                <w:lang w:val="uk-UA"/>
              </w:rPr>
            </w:pPr>
            <w:r w:rsidRPr="00736104">
              <w:rPr>
                <w:b/>
                <w:i/>
                <w:sz w:val="14"/>
                <w:szCs w:val="14"/>
                <w:lang w:val="uk-UA"/>
              </w:rPr>
              <w:t>0,075 – 1,5 % від номінальної вартості цінних паперів, якщо переказується пакет загальною номінальною вартістю до 500 000,00 грн.;</w:t>
            </w:r>
          </w:p>
          <w:p w:rsidR="00A4413B" w:rsidRPr="00736104" w:rsidRDefault="00A4413B" w:rsidP="000B7457">
            <w:pPr>
              <w:rPr>
                <w:b/>
                <w:i/>
                <w:sz w:val="14"/>
                <w:szCs w:val="14"/>
                <w:lang w:val="uk-UA"/>
              </w:rPr>
            </w:pPr>
            <w:r w:rsidRPr="00736104">
              <w:rPr>
                <w:b/>
                <w:i/>
                <w:sz w:val="14"/>
                <w:szCs w:val="14"/>
                <w:lang w:val="uk-UA"/>
              </w:rPr>
              <w:t>0,05 – 1,5 % від номінальної вартості цінних паперів, якщо переказується пакет загальною номінальною вартістю понад 500 000,00грн. (п’ятсот тисяч гривень 00 копійок),</w:t>
            </w:r>
          </w:p>
          <w:p w:rsidR="00A4413B" w:rsidRPr="00984D69" w:rsidRDefault="00A4413B" w:rsidP="000B7457">
            <w:pPr>
              <w:rPr>
                <w:i/>
                <w:sz w:val="14"/>
                <w:szCs w:val="14"/>
                <w:lang w:val="uk-UA"/>
              </w:rPr>
            </w:pPr>
            <w:r w:rsidRPr="00736104">
              <w:rPr>
                <w:b/>
                <w:i/>
                <w:sz w:val="14"/>
                <w:szCs w:val="14"/>
                <w:lang w:val="uk-UA"/>
              </w:rPr>
              <w:t xml:space="preserve"> (можливо укладання додаткових угод)</w:t>
            </w:r>
          </w:p>
        </w:tc>
      </w:tr>
      <w:tr w:rsidR="00A4413B" w:rsidRPr="00984D69" w:rsidTr="000B7457">
        <w:tc>
          <w:tcPr>
            <w:tcW w:w="570" w:type="dxa"/>
            <w:shd w:val="clear" w:color="auto" w:fill="CCFFFF"/>
            <w:vAlign w:val="center"/>
          </w:tcPr>
          <w:p w:rsidR="00A4413B" w:rsidRPr="00984D69" w:rsidRDefault="00A4413B" w:rsidP="00A4413B">
            <w:pPr>
              <w:numPr>
                <w:ilvl w:val="0"/>
                <w:numId w:val="1"/>
              </w:numPr>
              <w:rPr>
                <w:i/>
                <w:sz w:val="14"/>
                <w:szCs w:val="14"/>
                <w:lang w:val="uk-UA"/>
              </w:rPr>
            </w:pPr>
          </w:p>
        </w:tc>
        <w:tc>
          <w:tcPr>
            <w:tcW w:w="4250" w:type="dxa"/>
            <w:shd w:val="clear" w:color="auto" w:fill="CCFFFF"/>
            <w:vAlign w:val="center"/>
          </w:tcPr>
          <w:p w:rsidR="00A4413B" w:rsidRPr="00984D69" w:rsidRDefault="00A4413B" w:rsidP="000B7457">
            <w:pPr>
              <w:rPr>
                <w:i/>
                <w:sz w:val="14"/>
                <w:szCs w:val="14"/>
                <w:lang w:val="uk-UA"/>
              </w:rPr>
            </w:pPr>
            <w:r w:rsidRPr="00984D69">
              <w:rPr>
                <w:i/>
                <w:sz w:val="14"/>
                <w:szCs w:val="14"/>
                <w:lang w:val="uk-UA"/>
              </w:rPr>
              <w:t>переведення ЦП в іншу депозитарну установу (у разі можливості)</w:t>
            </w:r>
          </w:p>
        </w:tc>
        <w:tc>
          <w:tcPr>
            <w:tcW w:w="5529" w:type="dxa"/>
            <w:vAlign w:val="center"/>
          </w:tcPr>
          <w:p w:rsidR="00A4413B" w:rsidRPr="00984D69" w:rsidRDefault="00A4413B" w:rsidP="000B7457">
            <w:pPr>
              <w:rPr>
                <w:b/>
                <w:i/>
                <w:sz w:val="14"/>
                <w:szCs w:val="14"/>
                <w:lang w:val="uk-UA"/>
              </w:rPr>
            </w:pPr>
            <w:r w:rsidRPr="00736104">
              <w:rPr>
                <w:b/>
                <w:i/>
                <w:sz w:val="14"/>
                <w:szCs w:val="14"/>
                <w:lang w:val="uk-UA"/>
              </w:rPr>
              <w:t>0,5 – 5 % від номінальної вартості цінних паперів</w:t>
            </w:r>
            <w:r>
              <w:rPr>
                <w:b/>
                <w:i/>
                <w:sz w:val="14"/>
                <w:szCs w:val="14"/>
                <w:lang w:val="uk-UA"/>
              </w:rPr>
              <w:t xml:space="preserve"> </w:t>
            </w:r>
            <w:r w:rsidRPr="00736104">
              <w:rPr>
                <w:b/>
                <w:i/>
                <w:sz w:val="14"/>
                <w:szCs w:val="14"/>
                <w:lang w:val="uk-UA"/>
              </w:rPr>
              <w:t xml:space="preserve"> (можливо укладання додаткових угод)</w:t>
            </w:r>
          </w:p>
        </w:tc>
      </w:tr>
      <w:tr w:rsidR="00A4413B" w:rsidRPr="00984D69" w:rsidTr="000B7457">
        <w:tc>
          <w:tcPr>
            <w:tcW w:w="10349" w:type="dxa"/>
            <w:gridSpan w:val="3"/>
            <w:shd w:val="clear" w:color="auto" w:fill="CCFFFF"/>
            <w:vAlign w:val="center"/>
          </w:tcPr>
          <w:p w:rsidR="00A4413B" w:rsidRPr="00984D69" w:rsidRDefault="00A4413B" w:rsidP="000B7457">
            <w:pPr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984D69">
              <w:rPr>
                <w:b/>
                <w:i/>
                <w:sz w:val="14"/>
                <w:szCs w:val="14"/>
                <w:lang w:val="uk-UA"/>
              </w:rPr>
              <w:t>ІНФОРМАЦІЙНІ ОПЕРАЦІЇ</w:t>
            </w:r>
          </w:p>
        </w:tc>
      </w:tr>
      <w:tr w:rsidR="00A4413B" w:rsidRPr="00984D69" w:rsidTr="000B7457">
        <w:tc>
          <w:tcPr>
            <w:tcW w:w="570" w:type="dxa"/>
            <w:shd w:val="clear" w:color="auto" w:fill="CCFFFF"/>
            <w:vAlign w:val="center"/>
          </w:tcPr>
          <w:p w:rsidR="00A4413B" w:rsidRPr="00984D69" w:rsidRDefault="00A4413B" w:rsidP="00A4413B">
            <w:pPr>
              <w:numPr>
                <w:ilvl w:val="0"/>
                <w:numId w:val="1"/>
              </w:numPr>
              <w:rPr>
                <w:i/>
                <w:sz w:val="14"/>
                <w:szCs w:val="14"/>
                <w:lang w:val="uk-UA"/>
              </w:rPr>
            </w:pPr>
          </w:p>
        </w:tc>
        <w:tc>
          <w:tcPr>
            <w:tcW w:w="4250" w:type="dxa"/>
            <w:shd w:val="clear" w:color="auto" w:fill="CCFFFF"/>
            <w:vAlign w:val="center"/>
          </w:tcPr>
          <w:p w:rsidR="00A4413B" w:rsidRPr="00984D69" w:rsidRDefault="00A4413B" w:rsidP="000B7457">
            <w:pPr>
              <w:rPr>
                <w:i/>
                <w:sz w:val="14"/>
                <w:szCs w:val="14"/>
                <w:lang w:val="uk-UA"/>
              </w:rPr>
            </w:pPr>
            <w:r w:rsidRPr="00984D69">
              <w:rPr>
                <w:i/>
                <w:sz w:val="14"/>
                <w:szCs w:val="14"/>
                <w:lang w:val="uk-UA"/>
              </w:rPr>
              <w:t>видача виписки з рахунку у ЦП :</w:t>
            </w:r>
          </w:p>
        </w:tc>
        <w:tc>
          <w:tcPr>
            <w:tcW w:w="5529" w:type="dxa"/>
            <w:vAlign w:val="center"/>
          </w:tcPr>
          <w:p w:rsidR="00A4413B" w:rsidRPr="00984D69" w:rsidRDefault="00A4413B" w:rsidP="000B7457">
            <w:pPr>
              <w:rPr>
                <w:b/>
                <w:i/>
                <w:sz w:val="14"/>
                <w:szCs w:val="14"/>
                <w:lang w:val="uk-UA"/>
              </w:rPr>
            </w:pPr>
          </w:p>
        </w:tc>
      </w:tr>
      <w:tr w:rsidR="00A4413B" w:rsidRPr="00984D69" w:rsidTr="000B7457">
        <w:tc>
          <w:tcPr>
            <w:tcW w:w="570" w:type="dxa"/>
            <w:shd w:val="clear" w:color="auto" w:fill="CCFFFF"/>
            <w:vAlign w:val="center"/>
          </w:tcPr>
          <w:p w:rsidR="00A4413B" w:rsidRPr="00984D69" w:rsidRDefault="00A4413B" w:rsidP="000B7457">
            <w:pPr>
              <w:rPr>
                <w:i/>
                <w:sz w:val="14"/>
                <w:szCs w:val="14"/>
                <w:lang w:val="uk-UA"/>
              </w:rPr>
            </w:pPr>
          </w:p>
        </w:tc>
        <w:tc>
          <w:tcPr>
            <w:tcW w:w="4250" w:type="dxa"/>
            <w:shd w:val="clear" w:color="auto" w:fill="CCFFFF"/>
            <w:vAlign w:val="center"/>
          </w:tcPr>
          <w:p w:rsidR="00A4413B" w:rsidRPr="00984D69" w:rsidRDefault="00A4413B" w:rsidP="000B7457">
            <w:pPr>
              <w:rPr>
                <w:i/>
                <w:sz w:val="14"/>
                <w:szCs w:val="14"/>
                <w:lang w:val="uk-UA"/>
              </w:rPr>
            </w:pPr>
            <w:r w:rsidRPr="00984D69">
              <w:rPr>
                <w:i/>
                <w:sz w:val="14"/>
                <w:szCs w:val="14"/>
                <w:lang w:val="uk-UA"/>
              </w:rPr>
              <w:t>на кінець операційного дня (за умови проведення операцій)</w:t>
            </w:r>
          </w:p>
        </w:tc>
        <w:tc>
          <w:tcPr>
            <w:tcW w:w="5529" w:type="dxa"/>
            <w:vAlign w:val="center"/>
          </w:tcPr>
          <w:p w:rsidR="00A4413B" w:rsidRPr="00736104" w:rsidRDefault="00A4413B" w:rsidP="000B7457">
            <w:pPr>
              <w:rPr>
                <w:b/>
                <w:i/>
                <w:sz w:val="14"/>
                <w:szCs w:val="14"/>
                <w:lang w:val="uk-UA"/>
              </w:rPr>
            </w:pPr>
            <w:r w:rsidRPr="00736104">
              <w:rPr>
                <w:b/>
                <w:i/>
                <w:sz w:val="14"/>
                <w:szCs w:val="14"/>
                <w:lang w:val="uk-UA"/>
              </w:rPr>
              <w:t>Безкоштовно</w:t>
            </w:r>
          </w:p>
        </w:tc>
      </w:tr>
      <w:tr w:rsidR="00A4413B" w:rsidRPr="00984D69" w:rsidTr="000B7457">
        <w:tc>
          <w:tcPr>
            <w:tcW w:w="570" w:type="dxa"/>
            <w:shd w:val="clear" w:color="auto" w:fill="CCFFFF"/>
            <w:vAlign w:val="center"/>
          </w:tcPr>
          <w:p w:rsidR="00A4413B" w:rsidRPr="00984D69" w:rsidRDefault="00A4413B" w:rsidP="000B7457">
            <w:pPr>
              <w:rPr>
                <w:i/>
                <w:sz w:val="14"/>
                <w:szCs w:val="14"/>
                <w:lang w:val="uk-UA"/>
              </w:rPr>
            </w:pPr>
          </w:p>
        </w:tc>
        <w:tc>
          <w:tcPr>
            <w:tcW w:w="4250" w:type="dxa"/>
            <w:shd w:val="clear" w:color="auto" w:fill="CCFFFF"/>
          </w:tcPr>
          <w:p w:rsidR="00A4413B" w:rsidRPr="00984D69" w:rsidRDefault="00A4413B" w:rsidP="000B7457">
            <w:pPr>
              <w:rPr>
                <w:i/>
                <w:sz w:val="14"/>
                <w:szCs w:val="14"/>
                <w:lang w:val="uk-UA"/>
              </w:rPr>
            </w:pPr>
            <w:r w:rsidRPr="00984D69">
              <w:rPr>
                <w:i/>
                <w:sz w:val="14"/>
                <w:szCs w:val="14"/>
                <w:lang w:val="uk-UA"/>
              </w:rPr>
              <w:t>за поточний рік для фізичних осіб</w:t>
            </w:r>
          </w:p>
        </w:tc>
        <w:tc>
          <w:tcPr>
            <w:tcW w:w="5529" w:type="dxa"/>
            <w:vAlign w:val="center"/>
          </w:tcPr>
          <w:p w:rsidR="00A4413B" w:rsidRPr="00736104" w:rsidRDefault="00A4413B" w:rsidP="000B7457">
            <w:pPr>
              <w:rPr>
                <w:b/>
                <w:i/>
                <w:sz w:val="14"/>
                <w:szCs w:val="14"/>
                <w:lang w:val="uk-UA"/>
              </w:rPr>
            </w:pPr>
            <w:r w:rsidRPr="00736104">
              <w:rPr>
                <w:b/>
                <w:i/>
                <w:sz w:val="14"/>
                <w:szCs w:val="14"/>
                <w:lang w:val="uk-UA"/>
              </w:rPr>
              <w:t>Безкоштовно</w:t>
            </w:r>
          </w:p>
        </w:tc>
      </w:tr>
      <w:tr w:rsidR="00A4413B" w:rsidRPr="00984D69" w:rsidTr="000B7457">
        <w:tc>
          <w:tcPr>
            <w:tcW w:w="570" w:type="dxa"/>
            <w:shd w:val="clear" w:color="auto" w:fill="CCFFFF"/>
            <w:vAlign w:val="center"/>
          </w:tcPr>
          <w:p w:rsidR="00A4413B" w:rsidRPr="00984D69" w:rsidRDefault="00A4413B" w:rsidP="000B7457">
            <w:pPr>
              <w:rPr>
                <w:i/>
                <w:sz w:val="14"/>
                <w:szCs w:val="14"/>
                <w:lang w:val="uk-UA"/>
              </w:rPr>
            </w:pPr>
          </w:p>
        </w:tc>
        <w:tc>
          <w:tcPr>
            <w:tcW w:w="4250" w:type="dxa"/>
            <w:shd w:val="clear" w:color="auto" w:fill="CCFFFF"/>
          </w:tcPr>
          <w:p w:rsidR="00A4413B" w:rsidRPr="00984D69" w:rsidRDefault="00A4413B" w:rsidP="000B7457">
            <w:pPr>
              <w:rPr>
                <w:i/>
                <w:sz w:val="14"/>
                <w:szCs w:val="14"/>
                <w:lang w:val="uk-UA"/>
              </w:rPr>
            </w:pPr>
            <w:r w:rsidRPr="00984D69">
              <w:rPr>
                <w:i/>
                <w:sz w:val="14"/>
                <w:szCs w:val="14"/>
                <w:lang w:val="uk-UA"/>
              </w:rPr>
              <w:t>за поточний рік для юридичних осіб</w:t>
            </w:r>
          </w:p>
        </w:tc>
        <w:tc>
          <w:tcPr>
            <w:tcW w:w="5529" w:type="dxa"/>
            <w:vAlign w:val="center"/>
          </w:tcPr>
          <w:p w:rsidR="00A4413B" w:rsidRPr="00736104" w:rsidRDefault="00A4413B" w:rsidP="000B7457">
            <w:pPr>
              <w:rPr>
                <w:b/>
                <w:i/>
                <w:sz w:val="14"/>
                <w:szCs w:val="14"/>
                <w:lang w:val="uk-UA"/>
              </w:rPr>
            </w:pPr>
            <w:r w:rsidRPr="00736104">
              <w:rPr>
                <w:b/>
                <w:i/>
                <w:sz w:val="14"/>
                <w:szCs w:val="14"/>
                <w:lang w:val="uk-UA"/>
              </w:rPr>
              <w:t>100,00грн.</w:t>
            </w:r>
          </w:p>
        </w:tc>
      </w:tr>
      <w:tr w:rsidR="00A4413B" w:rsidRPr="00984D69" w:rsidTr="000B7457">
        <w:tc>
          <w:tcPr>
            <w:tcW w:w="570" w:type="dxa"/>
            <w:shd w:val="clear" w:color="auto" w:fill="CCFFFF"/>
            <w:vAlign w:val="center"/>
          </w:tcPr>
          <w:p w:rsidR="00A4413B" w:rsidRPr="00984D69" w:rsidRDefault="00A4413B" w:rsidP="000B7457">
            <w:pPr>
              <w:rPr>
                <w:i/>
                <w:sz w:val="14"/>
                <w:szCs w:val="14"/>
                <w:lang w:val="uk-UA"/>
              </w:rPr>
            </w:pPr>
          </w:p>
        </w:tc>
        <w:tc>
          <w:tcPr>
            <w:tcW w:w="4250" w:type="dxa"/>
            <w:shd w:val="clear" w:color="auto" w:fill="CCFFFF"/>
          </w:tcPr>
          <w:p w:rsidR="00A4413B" w:rsidRPr="00984D69" w:rsidRDefault="00A4413B" w:rsidP="000B7457">
            <w:pPr>
              <w:rPr>
                <w:i/>
                <w:sz w:val="14"/>
                <w:szCs w:val="14"/>
                <w:lang w:val="uk-UA"/>
              </w:rPr>
            </w:pPr>
            <w:r w:rsidRPr="00984D69">
              <w:rPr>
                <w:i/>
                <w:sz w:val="14"/>
                <w:szCs w:val="14"/>
                <w:lang w:val="uk-UA"/>
              </w:rPr>
              <w:t>за місяць чи на дату для фізичних осіб</w:t>
            </w:r>
          </w:p>
        </w:tc>
        <w:tc>
          <w:tcPr>
            <w:tcW w:w="5529" w:type="dxa"/>
            <w:vAlign w:val="center"/>
          </w:tcPr>
          <w:p w:rsidR="00A4413B" w:rsidRPr="00736104" w:rsidRDefault="00A4413B" w:rsidP="000B7457">
            <w:pPr>
              <w:rPr>
                <w:b/>
                <w:i/>
                <w:sz w:val="14"/>
                <w:szCs w:val="14"/>
                <w:lang w:val="uk-UA"/>
              </w:rPr>
            </w:pPr>
            <w:r w:rsidRPr="00736104">
              <w:rPr>
                <w:b/>
                <w:i/>
                <w:sz w:val="14"/>
                <w:szCs w:val="14"/>
                <w:lang w:val="uk-UA"/>
              </w:rPr>
              <w:t>10,00грн.</w:t>
            </w:r>
          </w:p>
        </w:tc>
      </w:tr>
      <w:tr w:rsidR="00A4413B" w:rsidRPr="00984D69" w:rsidTr="000B7457">
        <w:tc>
          <w:tcPr>
            <w:tcW w:w="570" w:type="dxa"/>
            <w:shd w:val="clear" w:color="auto" w:fill="CCFFFF"/>
            <w:vAlign w:val="center"/>
          </w:tcPr>
          <w:p w:rsidR="00A4413B" w:rsidRPr="00984D69" w:rsidRDefault="00A4413B" w:rsidP="000B7457">
            <w:pPr>
              <w:rPr>
                <w:i/>
                <w:sz w:val="14"/>
                <w:szCs w:val="14"/>
                <w:lang w:val="uk-UA"/>
              </w:rPr>
            </w:pPr>
          </w:p>
        </w:tc>
        <w:tc>
          <w:tcPr>
            <w:tcW w:w="4250" w:type="dxa"/>
            <w:shd w:val="clear" w:color="auto" w:fill="CCFFFF"/>
          </w:tcPr>
          <w:p w:rsidR="00A4413B" w:rsidRPr="00984D69" w:rsidRDefault="00A4413B" w:rsidP="000B7457">
            <w:pPr>
              <w:rPr>
                <w:i/>
                <w:sz w:val="14"/>
                <w:szCs w:val="14"/>
                <w:lang w:val="uk-UA"/>
              </w:rPr>
            </w:pPr>
            <w:r w:rsidRPr="00984D69">
              <w:rPr>
                <w:i/>
                <w:sz w:val="14"/>
                <w:szCs w:val="14"/>
                <w:lang w:val="uk-UA"/>
              </w:rPr>
              <w:t>за місяць чи на дату для юридичних осіб</w:t>
            </w:r>
          </w:p>
        </w:tc>
        <w:tc>
          <w:tcPr>
            <w:tcW w:w="5529" w:type="dxa"/>
            <w:vAlign w:val="center"/>
          </w:tcPr>
          <w:p w:rsidR="00A4413B" w:rsidRPr="00736104" w:rsidRDefault="00A4413B" w:rsidP="000B7457">
            <w:pPr>
              <w:rPr>
                <w:b/>
                <w:i/>
                <w:sz w:val="14"/>
                <w:szCs w:val="14"/>
                <w:lang w:val="uk-UA"/>
              </w:rPr>
            </w:pPr>
            <w:r w:rsidRPr="00736104">
              <w:rPr>
                <w:b/>
                <w:i/>
                <w:sz w:val="14"/>
                <w:szCs w:val="14"/>
                <w:lang w:val="uk-UA"/>
              </w:rPr>
              <w:t>100,00грн .</w:t>
            </w:r>
          </w:p>
        </w:tc>
      </w:tr>
      <w:tr w:rsidR="00A4413B" w:rsidRPr="00984D69" w:rsidTr="000B7457">
        <w:tc>
          <w:tcPr>
            <w:tcW w:w="570" w:type="dxa"/>
            <w:shd w:val="clear" w:color="auto" w:fill="CCFFFF"/>
            <w:vAlign w:val="center"/>
          </w:tcPr>
          <w:p w:rsidR="00A4413B" w:rsidRPr="00984D69" w:rsidRDefault="00A4413B" w:rsidP="00A4413B">
            <w:pPr>
              <w:numPr>
                <w:ilvl w:val="0"/>
                <w:numId w:val="1"/>
              </w:numPr>
              <w:rPr>
                <w:i/>
                <w:sz w:val="14"/>
                <w:szCs w:val="14"/>
                <w:lang w:val="uk-UA"/>
              </w:rPr>
            </w:pPr>
          </w:p>
        </w:tc>
        <w:tc>
          <w:tcPr>
            <w:tcW w:w="4250" w:type="dxa"/>
            <w:shd w:val="clear" w:color="auto" w:fill="CCFFFF"/>
            <w:vAlign w:val="center"/>
          </w:tcPr>
          <w:p w:rsidR="00A4413B" w:rsidRPr="00984D69" w:rsidRDefault="00A4413B" w:rsidP="000B7457">
            <w:pPr>
              <w:rPr>
                <w:i/>
                <w:sz w:val="14"/>
                <w:szCs w:val="14"/>
                <w:lang w:val="uk-UA"/>
              </w:rPr>
            </w:pPr>
            <w:r w:rsidRPr="00984D69">
              <w:rPr>
                <w:i/>
                <w:sz w:val="14"/>
                <w:szCs w:val="14"/>
                <w:lang w:val="uk-UA"/>
              </w:rPr>
              <w:t>облік  прав на цінні папери на рахунку у ЦП Депонента (за місяць)</w:t>
            </w:r>
          </w:p>
        </w:tc>
        <w:tc>
          <w:tcPr>
            <w:tcW w:w="5529" w:type="dxa"/>
            <w:vAlign w:val="center"/>
          </w:tcPr>
          <w:p w:rsidR="00A4413B" w:rsidRPr="00736104" w:rsidRDefault="00A4413B" w:rsidP="000B7457">
            <w:pPr>
              <w:rPr>
                <w:b/>
                <w:i/>
                <w:sz w:val="14"/>
                <w:szCs w:val="14"/>
                <w:lang w:val="uk-UA"/>
              </w:rPr>
            </w:pPr>
            <w:r w:rsidRPr="00736104">
              <w:rPr>
                <w:b/>
                <w:i/>
                <w:sz w:val="14"/>
                <w:szCs w:val="14"/>
                <w:lang w:val="uk-UA"/>
              </w:rPr>
              <w:t>_______  від номінальної вартості цінних паперів</w:t>
            </w:r>
          </w:p>
          <w:p w:rsidR="00A4413B" w:rsidRPr="00736104" w:rsidRDefault="00A4413B" w:rsidP="000B7457">
            <w:pPr>
              <w:rPr>
                <w:b/>
                <w:i/>
                <w:sz w:val="14"/>
                <w:szCs w:val="14"/>
                <w:lang w:val="uk-UA"/>
              </w:rPr>
            </w:pPr>
            <w:r w:rsidRPr="00736104">
              <w:rPr>
                <w:b/>
                <w:i/>
                <w:sz w:val="14"/>
                <w:szCs w:val="14"/>
                <w:lang w:val="uk-UA"/>
              </w:rPr>
              <w:t xml:space="preserve"> (За домовленістю сторін. Можливо укладання додаткових угод)</w:t>
            </w:r>
          </w:p>
        </w:tc>
      </w:tr>
      <w:tr w:rsidR="00A4413B" w:rsidRPr="00984D69" w:rsidTr="000B7457">
        <w:tc>
          <w:tcPr>
            <w:tcW w:w="570" w:type="dxa"/>
            <w:shd w:val="clear" w:color="auto" w:fill="CCFFFF"/>
            <w:vAlign w:val="center"/>
          </w:tcPr>
          <w:p w:rsidR="00A4413B" w:rsidRPr="00984D69" w:rsidRDefault="00A4413B" w:rsidP="00A4413B">
            <w:pPr>
              <w:numPr>
                <w:ilvl w:val="0"/>
                <w:numId w:val="1"/>
              </w:numPr>
              <w:rPr>
                <w:i/>
                <w:sz w:val="14"/>
                <w:szCs w:val="14"/>
                <w:lang w:val="uk-UA"/>
              </w:rPr>
            </w:pPr>
          </w:p>
        </w:tc>
        <w:tc>
          <w:tcPr>
            <w:tcW w:w="4250" w:type="dxa"/>
            <w:shd w:val="clear" w:color="auto" w:fill="CCFFFF"/>
            <w:vAlign w:val="center"/>
          </w:tcPr>
          <w:p w:rsidR="00A4413B" w:rsidRPr="00984D69" w:rsidRDefault="00A4413B" w:rsidP="000B7457">
            <w:pPr>
              <w:rPr>
                <w:i/>
                <w:sz w:val="14"/>
                <w:szCs w:val="14"/>
                <w:lang w:val="uk-UA"/>
              </w:rPr>
            </w:pPr>
            <w:r w:rsidRPr="00984D69">
              <w:rPr>
                <w:i/>
                <w:sz w:val="14"/>
                <w:szCs w:val="14"/>
                <w:lang w:val="uk-UA"/>
              </w:rPr>
              <w:t>нарахування дивідендів (відсоток від суми)</w:t>
            </w:r>
          </w:p>
        </w:tc>
        <w:tc>
          <w:tcPr>
            <w:tcW w:w="5529" w:type="dxa"/>
            <w:vAlign w:val="center"/>
          </w:tcPr>
          <w:p w:rsidR="00A4413B" w:rsidRPr="00736104" w:rsidRDefault="00A4413B" w:rsidP="000B7457">
            <w:pPr>
              <w:rPr>
                <w:b/>
                <w:i/>
                <w:sz w:val="14"/>
                <w:szCs w:val="14"/>
                <w:lang w:val="uk-UA"/>
              </w:rPr>
            </w:pPr>
            <w:r w:rsidRPr="00736104">
              <w:rPr>
                <w:b/>
                <w:i/>
                <w:sz w:val="14"/>
                <w:szCs w:val="14"/>
                <w:lang w:val="uk-UA"/>
              </w:rPr>
              <w:t>1,00%</w:t>
            </w:r>
          </w:p>
        </w:tc>
      </w:tr>
      <w:tr w:rsidR="00A4413B" w:rsidRPr="00984D69" w:rsidTr="000B7457">
        <w:tc>
          <w:tcPr>
            <w:tcW w:w="570" w:type="dxa"/>
            <w:shd w:val="clear" w:color="auto" w:fill="CCFFFF"/>
            <w:vAlign w:val="center"/>
          </w:tcPr>
          <w:p w:rsidR="00A4413B" w:rsidRPr="00984D69" w:rsidRDefault="00A4413B" w:rsidP="00A4413B">
            <w:pPr>
              <w:numPr>
                <w:ilvl w:val="0"/>
                <w:numId w:val="1"/>
              </w:numPr>
              <w:rPr>
                <w:i/>
                <w:sz w:val="14"/>
                <w:szCs w:val="14"/>
                <w:lang w:val="uk-UA"/>
              </w:rPr>
            </w:pPr>
          </w:p>
        </w:tc>
        <w:tc>
          <w:tcPr>
            <w:tcW w:w="4250" w:type="dxa"/>
            <w:shd w:val="clear" w:color="auto" w:fill="CCFFFF"/>
            <w:vAlign w:val="center"/>
          </w:tcPr>
          <w:p w:rsidR="00A4413B" w:rsidRPr="00984D69" w:rsidRDefault="00A4413B" w:rsidP="000B7457">
            <w:pPr>
              <w:rPr>
                <w:i/>
                <w:sz w:val="14"/>
                <w:szCs w:val="14"/>
                <w:lang w:val="uk-UA"/>
              </w:rPr>
            </w:pPr>
            <w:r w:rsidRPr="00984D69">
              <w:rPr>
                <w:i/>
                <w:sz w:val="14"/>
                <w:szCs w:val="14"/>
                <w:lang w:val="uk-UA"/>
              </w:rPr>
              <w:t>виплата  дивідендів отриманих депонентом за результатами проведення корпоративних операцій емітента  ( відсоток від суми )</w:t>
            </w:r>
          </w:p>
        </w:tc>
        <w:tc>
          <w:tcPr>
            <w:tcW w:w="5529" w:type="dxa"/>
            <w:vAlign w:val="center"/>
          </w:tcPr>
          <w:p w:rsidR="00A4413B" w:rsidRPr="00736104" w:rsidRDefault="00A4413B" w:rsidP="000B7457">
            <w:pPr>
              <w:rPr>
                <w:b/>
                <w:i/>
                <w:sz w:val="14"/>
                <w:szCs w:val="14"/>
                <w:lang w:val="uk-UA"/>
              </w:rPr>
            </w:pPr>
            <w:r w:rsidRPr="00736104">
              <w:rPr>
                <w:b/>
                <w:i/>
                <w:sz w:val="14"/>
                <w:szCs w:val="14"/>
                <w:lang w:val="uk-UA"/>
              </w:rPr>
              <w:t>1,00%</w:t>
            </w:r>
          </w:p>
        </w:tc>
      </w:tr>
      <w:tr w:rsidR="00A4413B" w:rsidRPr="00984D69" w:rsidTr="000B7457">
        <w:tc>
          <w:tcPr>
            <w:tcW w:w="570" w:type="dxa"/>
            <w:shd w:val="clear" w:color="auto" w:fill="CCFFFF"/>
            <w:vAlign w:val="center"/>
          </w:tcPr>
          <w:p w:rsidR="00A4413B" w:rsidRPr="00984D69" w:rsidRDefault="00A4413B" w:rsidP="00A4413B">
            <w:pPr>
              <w:numPr>
                <w:ilvl w:val="0"/>
                <w:numId w:val="1"/>
              </w:numPr>
              <w:rPr>
                <w:i/>
                <w:sz w:val="14"/>
                <w:szCs w:val="14"/>
                <w:lang w:val="uk-UA"/>
              </w:rPr>
            </w:pPr>
          </w:p>
        </w:tc>
        <w:tc>
          <w:tcPr>
            <w:tcW w:w="4250" w:type="dxa"/>
            <w:shd w:val="clear" w:color="auto" w:fill="CCFFFF"/>
          </w:tcPr>
          <w:p w:rsidR="00A4413B" w:rsidRPr="00984D69" w:rsidRDefault="00A4413B" w:rsidP="000B7457">
            <w:pPr>
              <w:rPr>
                <w:i/>
                <w:sz w:val="14"/>
                <w:szCs w:val="14"/>
                <w:lang w:val="uk-UA"/>
              </w:rPr>
            </w:pPr>
            <w:r w:rsidRPr="00984D69">
              <w:rPr>
                <w:i/>
                <w:sz w:val="14"/>
                <w:szCs w:val="14"/>
                <w:lang w:val="uk-UA"/>
              </w:rPr>
              <w:t xml:space="preserve">операції блокування (разблокування) на рахунках у ЦП, обтяження цінних паперів зобов’язаннями при наданнях їх під заставу  </w:t>
            </w:r>
          </w:p>
        </w:tc>
        <w:tc>
          <w:tcPr>
            <w:tcW w:w="5529" w:type="dxa"/>
            <w:vAlign w:val="center"/>
          </w:tcPr>
          <w:p w:rsidR="00A4413B" w:rsidRPr="00736104" w:rsidRDefault="00A4413B" w:rsidP="000B7457">
            <w:pPr>
              <w:rPr>
                <w:b/>
                <w:i/>
                <w:sz w:val="14"/>
                <w:szCs w:val="14"/>
                <w:lang w:val="uk-UA"/>
              </w:rPr>
            </w:pPr>
            <w:r w:rsidRPr="00736104">
              <w:rPr>
                <w:b/>
                <w:i/>
                <w:sz w:val="14"/>
                <w:szCs w:val="14"/>
                <w:lang w:val="uk-UA"/>
              </w:rPr>
              <w:t>0,5 – 5 % від номінальної вартості цінних паперів</w:t>
            </w:r>
          </w:p>
          <w:p w:rsidR="00A4413B" w:rsidRPr="00736104" w:rsidRDefault="00A4413B" w:rsidP="000B7457">
            <w:pPr>
              <w:rPr>
                <w:b/>
                <w:i/>
                <w:sz w:val="14"/>
                <w:szCs w:val="14"/>
                <w:lang w:val="uk-UA"/>
              </w:rPr>
            </w:pPr>
            <w:r w:rsidRPr="00736104">
              <w:rPr>
                <w:b/>
                <w:i/>
                <w:sz w:val="14"/>
                <w:szCs w:val="14"/>
                <w:lang w:val="uk-UA"/>
              </w:rPr>
              <w:t xml:space="preserve"> (можливо укладання додаткових угод)</w:t>
            </w:r>
          </w:p>
        </w:tc>
      </w:tr>
      <w:tr w:rsidR="00A4413B" w:rsidRPr="00984D69" w:rsidTr="000B7457">
        <w:tc>
          <w:tcPr>
            <w:tcW w:w="570" w:type="dxa"/>
            <w:shd w:val="clear" w:color="auto" w:fill="CCFFFF"/>
            <w:vAlign w:val="center"/>
          </w:tcPr>
          <w:p w:rsidR="00A4413B" w:rsidRPr="00984D69" w:rsidRDefault="00A4413B" w:rsidP="00A4413B">
            <w:pPr>
              <w:numPr>
                <w:ilvl w:val="0"/>
                <w:numId w:val="1"/>
              </w:numPr>
              <w:rPr>
                <w:i/>
                <w:sz w:val="14"/>
                <w:szCs w:val="14"/>
                <w:lang w:val="uk-UA"/>
              </w:rPr>
            </w:pPr>
          </w:p>
        </w:tc>
        <w:tc>
          <w:tcPr>
            <w:tcW w:w="4250" w:type="dxa"/>
            <w:shd w:val="clear" w:color="auto" w:fill="CCFFFF"/>
            <w:vAlign w:val="center"/>
          </w:tcPr>
          <w:p w:rsidR="00A4413B" w:rsidRPr="00984D69" w:rsidRDefault="00A4413B" w:rsidP="000B7457">
            <w:pPr>
              <w:rPr>
                <w:i/>
                <w:sz w:val="14"/>
                <w:szCs w:val="14"/>
                <w:lang w:val="uk-UA"/>
              </w:rPr>
            </w:pPr>
            <w:r w:rsidRPr="00984D69">
              <w:rPr>
                <w:i/>
                <w:sz w:val="14"/>
                <w:szCs w:val="14"/>
                <w:lang w:val="uk-UA"/>
              </w:rPr>
              <w:t>внесення змін до анкети рахунку у ЦП для фізичних осіб</w:t>
            </w:r>
          </w:p>
        </w:tc>
        <w:tc>
          <w:tcPr>
            <w:tcW w:w="5529" w:type="dxa"/>
            <w:vAlign w:val="center"/>
          </w:tcPr>
          <w:p w:rsidR="00A4413B" w:rsidRPr="00736104" w:rsidRDefault="00A4413B" w:rsidP="000B7457">
            <w:pPr>
              <w:rPr>
                <w:b/>
                <w:i/>
                <w:sz w:val="14"/>
                <w:szCs w:val="14"/>
                <w:lang w:val="uk-UA"/>
              </w:rPr>
            </w:pPr>
            <w:r w:rsidRPr="00736104">
              <w:rPr>
                <w:b/>
                <w:i/>
                <w:sz w:val="14"/>
                <w:szCs w:val="14"/>
                <w:lang w:val="uk-UA"/>
              </w:rPr>
              <w:t>10,00 грн.</w:t>
            </w:r>
          </w:p>
        </w:tc>
      </w:tr>
      <w:tr w:rsidR="00A4413B" w:rsidRPr="00984D69" w:rsidTr="000B7457">
        <w:tc>
          <w:tcPr>
            <w:tcW w:w="570" w:type="dxa"/>
            <w:shd w:val="clear" w:color="auto" w:fill="CCFFFF"/>
            <w:vAlign w:val="center"/>
          </w:tcPr>
          <w:p w:rsidR="00A4413B" w:rsidRPr="00984D69" w:rsidRDefault="00A4413B" w:rsidP="00A4413B">
            <w:pPr>
              <w:numPr>
                <w:ilvl w:val="0"/>
                <w:numId w:val="1"/>
              </w:numPr>
              <w:rPr>
                <w:i/>
                <w:sz w:val="14"/>
                <w:szCs w:val="14"/>
                <w:lang w:val="uk-UA"/>
              </w:rPr>
            </w:pPr>
          </w:p>
        </w:tc>
        <w:tc>
          <w:tcPr>
            <w:tcW w:w="4250" w:type="dxa"/>
            <w:shd w:val="clear" w:color="auto" w:fill="CCFFFF"/>
            <w:vAlign w:val="center"/>
          </w:tcPr>
          <w:p w:rsidR="00A4413B" w:rsidRPr="00984D69" w:rsidRDefault="00A4413B" w:rsidP="000B7457">
            <w:pPr>
              <w:rPr>
                <w:i/>
                <w:sz w:val="14"/>
                <w:szCs w:val="14"/>
                <w:lang w:val="uk-UA"/>
              </w:rPr>
            </w:pPr>
            <w:r w:rsidRPr="00984D69">
              <w:rPr>
                <w:i/>
                <w:sz w:val="14"/>
                <w:szCs w:val="14"/>
                <w:lang w:val="uk-UA"/>
              </w:rPr>
              <w:t>внесення змін до анкети рахунку у ЦП для юридичних осіб</w:t>
            </w:r>
          </w:p>
        </w:tc>
        <w:tc>
          <w:tcPr>
            <w:tcW w:w="5529" w:type="dxa"/>
            <w:vAlign w:val="center"/>
          </w:tcPr>
          <w:p w:rsidR="00A4413B" w:rsidRPr="00736104" w:rsidRDefault="00A4413B" w:rsidP="000B7457">
            <w:pPr>
              <w:rPr>
                <w:b/>
                <w:i/>
                <w:sz w:val="14"/>
                <w:szCs w:val="14"/>
                <w:lang w:val="uk-UA"/>
              </w:rPr>
            </w:pPr>
            <w:r w:rsidRPr="00736104">
              <w:rPr>
                <w:b/>
                <w:i/>
                <w:sz w:val="14"/>
                <w:szCs w:val="14"/>
                <w:lang w:val="uk-UA"/>
              </w:rPr>
              <w:t>100,00грн.</w:t>
            </w:r>
          </w:p>
        </w:tc>
      </w:tr>
      <w:tr w:rsidR="00A4413B" w:rsidRPr="00984D69" w:rsidTr="000B7457">
        <w:tc>
          <w:tcPr>
            <w:tcW w:w="570" w:type="dxa"/>
            <w:shd w:val="clear" w:color="auto" w:fill="CCFFFF"/>
            <w:vAlign w:val="center"/>
          </w:tcPr>
          <w:p w:rsidR="00A4413B" w:rsidRPr="00984D69" w:rsidRDefault="00A4413B" w:rsidP="00A4413B">
            <w:pPr>
              <w:numPr>
                <w:ilvl w:val="0"/>
                <w:numId w:val="1"/>
              </w:numPr>
              <w:rPr>
                <w:i/>
                <w:sz w:val="14"/>
                <w:szCs w:val="14"/>
                <w:lang w:val="uk-UA"/>
              </w:rPr>
            </w:pPr>
          </w:p>
        </w:tc>
        <w:tc>
          <w:tcPr>
            <w:tcW w:w="4250" w:type="dxa"/>
            <w:shd w:val="clear" w:color="auto" w:fill="CCFFFF"/>
          </w:tcPr>
          <w:p w:rsidR="00A4413B" w:rsidRPr="00984D69" w:rsidRDefault="00A4413B" w:rsidP="000B7457">
            <w:pPr>
              <w:rPr>
                <w:i/>
                <w:sz w:val="14"/>
                <w:szCs w:val="14"/>
                <w:lang w:val="uk-UA"/>
              </w:rPr>
            </w:pPr>
            <w:r w:rsidRPr="00984D69">
              <w:rPr>
                <w:i/>
                <w:sz w:val="14"/>
                <w:szCs w:val="14"/>
                <w:lang w:val="uk-UA"/>
              </w:rPr>
              <w:t>відображення корпоративних операції емітента на рахунку у цінних паперах депонента</w:t>
            </w:r>
          </w:p>
        </w:tc>
        <w:tc>
          <w:tcPr>
            <w:tcW w:w="5529" w:type="dxa"/>
            <w:vAlign w:val="center"/>
          </w:tcPr>
          <w:p w:rsidR="00A4413B" w:rsidRPr="00984D69" w:rsidRDefault="00A4413B" w:rsidP="000B7457">
            <w:pPr>
              <w:rPr>
                <w:b/>
                <w:i/>
                <w:sz w:val="14"/>
                <w:szCs w:val="14"/>
                <w:lang w:val="uk-UA"/>
              </w:rPr>
            </w:pPr>
            <w:r w:rsidRPr="00984D69">
              <w:rPr>
                <w:b/>
                <w:i/>
                <w:sz w:val="14"/>
                <w:szCs w:val="14"/>
                <w:lang w:val="uk-UA"/>
              </w:rPr>
              <w:t>За домовленістю сторін</w:t>
            </w:r>
          </w:p>
        </w:tc>
      </w:tr>
      <w:tr w:rsidR="00A4413B" w:rsidRPr="00984D69" w:rsidTr="000B7457">
        <w:tc>
          <w:tcPr>
            <w:tcW w:w="570" w:type="dxa"/>
            <w:shd w:val="clear" w:color="auto" w:fill="CCFFFF"/>
            <w:vAlign w:val="center"/>
          </w:tcPr>
          <w:p w:rsidR="00A4413B" w:rsidRPr="00984D69" w:rsidRDefault="00A4413B" w:rsidP="00A4413B">
            <w:pPr>
              <w:numPr>
                <w:ilvl w:val="0"/>
                <w:numId w:val="1"/>
              </w:numPr>
              <w:rPr>
                <w:i/>
                <w:sz w:val="14"/>
                <w:szCs w:val="14"/>
                <w:lang w:val="uk-UA"/>
              </w:rPr>
            </w:pPr>
          </w:p>
        </w:tc>
        <w:tc>
          <w:tcPr>
            <w:tcW w:w="4250" w:type="dxa"/>
            <w:shd w:val="clear" w:color="auto" w:fill="CCFFFF"/>
            <w:vAlign w:val="center"/>
          </w:tcPr>
          <w:p w:rsidR="00A4413B" w:rsidRPr="00984D69" w:rsidRDefault="00A4413B" w:rsidP="000B7457">
            <w:pPr>
              <w:rPr>
                <w:i/>
                <w:sz w:val="14"/>
                <w:szCs w:val="14"/>
                <w:lang w:val="uk-UA"/>
              </w:rPr>
            </w:pPr>
            <w:r w:rsidRPr="00984D69">
              <w:rPr>
                <w:i/>
                <w:sz w:val="14"/>
                <w:szCs w:val="14"/>
                <w:lang w:val="uk-UA"/>
              </w:rPr>
              <w:t>прийом, обробка одного розпорядження Депонента</w:t>
            </w:r>
          </w:p>
        </w:tc>
        <w:tc>
          <w:tcPr>
            <w:tcW w:w="5529" w:type="dxa"/>
            <w:vAlign w:val="center"/>
          </w:tcPr>
          <w:p w:rsidR="00A4413B" w:rsidRPr="00736104" w:rsidRDefault="00A4413B" w:rsidP="000B7457">
            <w:pPr>
              <w:rPr>
                <w:b/>
                <w:i/>
                <w:sz w:val="14"/>
                <w:szCs w:val="14"/>
                <w:lang w:val="uk-UA"/>
              </w:rPr>
            </w:pPr>
            <w:r w:rsidRPr="00736104">
              <w:rPr>
                <w:b/>
                <w:i/>
                <w:sz w:val="14"/>
                <w:szCs w:val="14"/>
                <w:lang w:val="uk-UA"/>
              </w:rPr>
              <w:t>10,00грн.</w:t>
            </w:r>
          </w:p>
        </w:tc>
      </w:tr>
      <w:tr w:rsidR="00A4413B" w:rsidRPr="00984D69" w:rsidTr="000B7457">
        <w:tc>
          <w:tcPr>
            <w:tcW w:w="570" w:type="dxa"/>
            <w:shd w:val="clear" w:color="auto" w:fill="CCFFFF"/>
            <w:vAlign w:val="center"/>
          </w:tcPr>
          <w:p w:rsidR="00A4413B" w:rsidRPr="00984D69" w:rsidRDefault="00A4413B" w:rsidP="00A4413B">
            <w:pPr>
              <w:numPr>
                <w:ilvl w:val="0"/>
                <w:numId w:val="1"/>
              </w:numPr>
              <w:rPr>
                <w:i/>
                <w:sz w:val="14"/>
                <w:szCs w:val="14"/>
                <w:lang w:val="uk-UA"/>
              </w:rPr>
            </w:pPr>
          </w:p>
        </w:tc>
        <w:tc>
          <w:tcPr>
            <w:tcW w:w="4250" w:type="dxa"/>
            <w:shd w:val="clear" w:color="auto" w:fill="CCFFFF"/>
            <w:vAlign w:val="center"/>
          </w:tcPr>
          <w:p w:rsidR="00A4413B" w:rsidRPr="00984D69" w:rsidRDefault="00A4413B" w:rsidP="000B7457">
            <w:pPr>
              <w:rPr>
                <w:i/>
                <w:sz w:val="14"/>
                <w:szCs w:val="14"/>
                <w:lang w:val="uk-UA"/>
              </w:rPr>
            </w:pPr>
            <w:r w:rsidRPr="00984D69">
              <w:rPr>
                <w:i/>
                <w:sz w:val="14"/>
                <w:szCs w:val="14"/>
                <w:lang w:val="uk-UA"/>
              </w:rPr>
              <w:t>інші операції за дорученням і в інтересах Депонента, які не вказані в даному тарифі.</w:t>
            </w:r>
          </w:p>
        </w:tc>
        <w:tc>
          <w:tcPr>
            <w:tcW w:w="5529" w:type="dxa"/>
            <w:vAlign w:val="center"/>
          </w:tcPr>
          <w:p w:rsidR="00A4413B" w:rsidRPr="00736104" w:rsidRDefault="00A4413B" w:rsidP="000B7457">
            <w:pPr>
              <w:rPr>
                <w:b/>
                <w:i/>
                <w:sz w:val="14"/>
                <w:szCs w:val="14"/>
                <w:lang w:val="uk-UA"/>
              </w:rPr>
            </w:pPr>
            <w:r w:rsidRPr="00736104">
              <w:rPr>
                <w:b/>
                <w:i/>
                <w:sz w:val="14"/>
                <w:szCs w:val="14"/>
                <w:lang w:val="uk-UA"/>
              </w:rPr>
              <w:t xml:space="preserve">За домовленістю </w:t>
            </w:r>
          </w:p>
        </w:tc>
      </w:tr>
    </w:tbl>
    <w:p w:rsidR="00A4413B" w:rsidRPr="00984D69" w:rsidRDefault="00A4413B" w:rsidP="00A4413B">
      <w:pPr>
        <w:rPr>
          <w:i/>
          <w:sz w:val="14"/>
          <w:szCs w:val="14"/>
          <w:lang w:val="uk-UA"/>
        </w:rPr>
      </w:pPr>
    </w:p>
    <w:p w:rsidR="00A4413B" w:rsidRPr="00984D69" w:rsidRDefault="00A4413B" w:rsidP="00A4413B">
      <w:pPr>
        <w:pStyle w:val="a5"/>
        <w:ind w:left="-85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4D69">
        <w:rPr>
          <w:rFonts w:ascii="Times New Roman" w:hAnsi="Times New Roman" w:cs="Times New Roman"/>
          <w:b/>
          <w:sz w:val="16"/>
          <w:szCs w:val="16"/>
        </w:rPr>
        <w:t>З розцінками на депозитарні послуги, діючими на момент укладання договору, Депонент ознайомлений</w:t>
      </w:r>
    </w:p>
    <w:p w:rsidR="00A4413B" w:rsidRPr="00984D69" w:rsidRDefault="00A4413B" w:rsidP="00A4413B">
      <w:pPr>
        <w:pStyle w:val="a9"/>
        <w:jc w:val="center"/>
        <w:rPr>
          <w:rFonts w:ascii="Times New Roman" w:hAnsi="Times New Roman"/>
          <w:b/>
          <w:i/>
          <w:sz w:val="16"/>
          <w:szCs w:val="16"/>
          <w:lang w:val="uk-UA"/>
        </w:rPr>
      </w:pPr>
      <w:r w:rsidRPr="00984D69">
        <w:rPr>
          <w:rFonts w:ascii="Times New Roman" w:hAnsi="Times New Roman"/>
          <w:b/>
          <w:i/>
          <w:sz w:val="16"/>
          <w:szCs w:val="16"/>
          <w:lang w:val="uk-UA"/>
        </w:rPr>
        <w:t>РЕКВІЗИТИ СТОРІН</w:t>
      </w:r>
    </w:p>
    <w:tbl>
      <w:tblPr>
        <w:tblW w:w="1049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43"/>
        <w:gridCol w:w="4219"/>
        <w:gridCol w:w="1134"/>
        <w:gridCol w:w="3261"/>
        <w:gridCol w:w="1134"/>
      </w:tblGrid>
      <w:tr w:rsidR="00A4413B" w:rsidRPr="00984D69" w:rsidTr="000B7457">
        <w:trPr>
          <w:gridBefore w:val="1"/>
          <w:wBefore w:w="743" w:type="dxa"/>
        </w:trPr>
        <w:tc>
          <w:tcPr>
            <w:tcW w:w="5353" w:type="dxa"/>
            <w:gridSpan w:val="2"/>
            <w:shd w:val="clear" w:color="auto" w:fill="CCFFFF"/>
            <w:vAlign w:val="center"/>
          </w:tcPr>
          <w:p w:rsidR="00A4413B" w:rsidRPr="00984D69" w:rsidRDefault="00A4413B" w:rsidP="000B74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84D69">
              <w:rPr>
                <w:b/>
                <w:sz w:val="16"/>
                <w:szCs w:val="16"/>
                <w:lang w:val="uk-UA"/>
              </w:rPr>
              <w:t>Депозитарна установа</w:t>
            </w:r>
          </w:p>
        </w:tc>
        <w:tc>
          <w:tcPr>
            <w:tcW w:w="4395" w:type="dxa"/>
            <w:gridSpan w:val="2"/>
            <w:shd w:val="clear" w:color="auto" w:fill="CCFFFF"/>
            <w:vAlign w:val="center"/>
          </w:tcPr>
          <w:p w:rsidR="00A4413B" w:rsidRPr="00984D69" w:rsidRDefault="00A4413B" w:rsidP="000B74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84D69">
              <w:rPr>
                <w:b/>
                <w:sz w:val="16"/>
                <w:szCs w:val="16"/>
                <w:lang w:val="uk-UA"/>
              </w:rPr>
              <w:t>Депонент:</w:t>
            </w:r>
          </w:p>
        </w:tc>
      </w:tr>
      <w:tr w:rsidR="00A4413B" w:rsidRPr="00984D69" w:rsidTr="000B7457">
        <w:trPr>
          <w:gridAfter w:val="1"/>
          <w:wAfter w:w="1134" w:type="dxa"/>
          <w:trHeight w:val="1268"/>
        </w:trPr>
        <w:tc>
          <w:tcPr>
            <w:tcW w:w="4962" w:type="dxa"/>
            <w:gridSpan w:val="2"/>
            <w:vAlign w:val="center"/>
          </w:tcPr>
          <w:p w:rsidR="00A4413B" w:rsidRPr="00984D69" w:rsidRDefault="00A4413B" w:rsidP="000B7457">
            <w:pPr>
              <w:ind w:right="-249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A4413B" w:rsidRPr="00984D69" w:rsidRDefault="00A4413B" w:rsidP="000B7457">
            <w:pPr>
              <w:ind w:right="-249"/>
              <w:jc w:val="center"/>
              <w:rPr>
                <w:b/>
                <w:sz w:val="16"/>
                <w:szCs w:val="16"/>
              </w:rPr>
            </w:pPr>
            <w:r w:rsidRPr="00984D69">
              <w:rPr>
                <w:b/>
                <w:sz w:val="16"/>
                <w:szCs w:val="16"/>
                <w:lang w:val="uk-UA"/>
              </w:rPr>
              <w:t xml:space="preserve">ТОВАРИСТВО З ОБМЕЖЕНОЮ ВІДПОВІДАЛЬНІСТЮ </w:t>
            </w:r>
            <w:r w:rsidRPr="00984D69">
              <w:rPr>
                <w:b/>
                <w:sz w:val="16"/>
                <w:szCs w:val="16"/>
              </w:rPr>
              <w:t>“</w:t>
            </w:r>
            <w:r w:rsidRPr="00984D69">
              <w:rPr>
                <w:b/>
                <w:sz w:val="16"/>
                <w:szCs w:val="16"/>
                <w:lang w:val="uk-UA"/>
              </w:rPr>
              <w:t>ПІВДЕННИЙ РЕГІОНАЛЬНИЙ ДЕПОЗИТАРНО-ТОРГОВИЙ ФОНДОВИЙ ЦЕНТР</w:t>
            </w:r>
            <w:r w:rsidRPr="00984D69">
              <w:rPr>
                <w:b/>
                <w:sz w:val="16"/>
                <w:szCs w:val="16"/>
              </w:rPr>
              <w:t>”</w:t>
            </w:r>
          </w:p>
          <w:p w:rsidR="00A4413B" w:rsidRPr="00984D69" w:rsidRDefault="00A4413B" w:rsidP="000B7457">
            <w:pPr>
              <w:ind w:right="-249"/>
              <w:rPr>
                <w:sz w:val="16"/>
                <w:szCs w:val="16"/>
                <w:lang w:val="uk-UA"/>
              </w:rPr>
            </w:pPr>
            <w:r w:rsidRPr="00984D69">
              <w:rPr>
                <w:sz w:val="16"/>
                <w:szCs w:val="16"/>
                <w:lang w:val="uk-UA"/>
              </w:rPr>
              <w:t>Код ЄДРПОУ 22452796</w:t>
            </w:r>
          </w:p>
          <w:p w:rsidR="00A4413B" w:rsidRPr="00984D69" w:rsidRDefault="00A4413B" w:rsidP="000B7457">
            <w:pPr>
              <w:ind w:right="-249"/>
              <w:rPr>
                <w:sz w:val="16"/>
                <w:szCs w:val="16"/>
                <w:lang w:val="uk-UA"/>
              </w:rPr>
            </w:pPr>
            <w:r w:rsidRPr="00984D69">
              <w:rPr>
                <w:sz w:val="16"/>
                <w:szCs w:val="16"/>
                <w:lang w:val="uk-UA"/>
              </w:rPr>
              <w:t xml:space="preserve">Місцезнаходження: 65009, Україна, м. Одеса, </w:t>
            </w:r>
          </w:p>
          <w:p w:rsidR="00A4413B" w:rsidRPr="00984D69" w:rsidRDefault="00A4413B" w:rsidP="000B7457">
            <w:pPr>
              <w:ind w:right="-249"/>
              <w:rPr>
                <w:sz w:val="16"/>
                <w:szCs w:val="16"/>
                <w:lang w:val="uk-UA"/>
              </w:rPr>
            </w:pPr>
            <w:r w:rsidRPr="00984D69">
              <w:rPr>
                <w:sz w:val="16"/>
                <w:szCs w:val="16"/>
                <w:lang w:val="uk-UA"/>
              </w:rPr>
              <w:t>пров. Курортний, 2</w:t>
            </w:r>
          </w:p>
        </w:tc>
        <w:tc>
          <w:tcPr>
            <w:tcW w:w="4395" w:type="dxa"/>
            <w:gridSpan w:val="2"/>
            <w:vAlign w:val="center"/>
          </w:tcPr>
          <w:p w:rsidR="00A4413B" w:rsidRPr="00984D69" w:rsidRDefault="00A4413B" w:rsidP="000B7457">
            <w:pPr>
              <w:rPr>
                <w:b/>
                <w:sz w:val="16"/>
                <w:szCs w:val="16"/>
              </w:rPr>
            </w:pPr>
          </w:p>
          <w:p w:rsidR="00A4413B" w:rsidRPr="00984D69" w:rsidRDefault="00A4413B" w:rsidP="000B74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84D69">
              <w:rPr>
                <w:b/>
                <w:sz w:val="16"/>
                <w:szCs w:val="16"/>
                <w:lang w:val="uk-UA"/>
              </w:rPr>
              <w:t>______________________________</w:t>
            </w:r>
          </w:p>
          <w:p w:rsidR="00A4413B" w:rsidRPr="00984D69" w:rsidRDefault="00A4413B" w:rsidP="000B745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A4413B" w:rsidRPr="00984D69" w:rsidRDefault="00A4413B" w:rsidP="000B7457">
            <w:pPr>
              <w:rPr>
                <w:sz w:val="16"/>
                <w:szCs w:val="16"/>
              </w:rPr>
            </w:pPr>
          </w:p>
          <w:p w:rsidR="00A4413B" w:rsidRPr="00984D69" w:rsidRDefault="00A4413B" w:rsidP="000B7457">
            <w:pPr>
              <w:rPr>
                <w:sz w:val="16"/>
                <w:szCs w:val="16"/>
                <w:lang w:val="uk-UA"/>
              </w:rPr>
            </w:pPr>
          </w:p>
        </w:tc>
      </w:tr>
      <w:tr w:rsidR="00A4413B" w:rsidRPr="00984D69" w:rsidTr="000B7457">
        <w:trPr>
          <w:gridAfter w:val="1"/>
          <w:wAfter w:w="1134" w:type="dxa"/>
        </w:trPr>
        <w:tc>
          <w:tcPr>
            <w:tcW w:w="4962" w:type="dxa"/>
            <w:gridSpan w:val="2"/>
            <w:vAlign w:val="center"/>
          </w:tcPr>
          <w:p w:rsidR="00A4413B" w:rsidRPr="00984D69" w:rsidRDefault="00A4413B" w:rsidP="000B7457">
            <w:pPr>
              <w:ind w:right="-249"/>
              <w:rPr>
                <w:sz w:val="16"/>
                <w:szCs w:val="16"/>
                <w:lang w:val="uk-UA"/>
              </w:rPr>
            </w:pPr>
            <w:r w:rsidRPr="00984D69">
              <w:rPr>
                <w:sz w:val="16"/>
                <w:szCs w:val="16"/>
                <w:lang w:val="uk-UA"/>
              </w:rPr>
              <w:t xml:space="preserve">Банківські реквізити: р/р 26006060902203 </w:t>
            </w:r>
          </w:p>
          <w:p w:rsidR="00A4413B" w:rsidRPr="00984D69" w:rsidRDefault="00A4413B" w:rsidP="000B7457">
            <w:pPr>
              <w:ind w:right="-249"/>
              <w:rPr>
                <w:sz w:val="16"/>
                <w:szCs w:val="16"/>
                <w:lang w:val="uk-UA"/>
              </w:rPr>
            </w:pPr>
            <w:r w:rsidRPr="00984D69">
              <w:rPr>
                <w:sz w:val="16"/>
                <w:szCs w:val="16"/>
                <w:lang w:val="uk-UA"/>
              </w:rPr>
              <w:t>в Южне ГРУ  “Приватбанк” МФО: 328704</w:t>
            </w:r>
          </w:p>
          <w:p w:rsidR="00A4413B" w:rsidRPr="00984D69" w:rsidRDefault="00A4413B" w:rsidP="000B7457">
            <w:pPr>
              <w:ind w:right="-249"/>
              <w:rPr>
                <w:sz w:val="16"/>
                <w:szCs w:val="16"/>
                <w:lang w:val="uk-UA"/>
              </w:rPr>
            </w:pPr>
            <w:r w:rsidRPr="00984D69">
              <w:rPr>
                <w:sz w:val="16"/>
                <w:szCs w:val="16"/>
                <w:lang w:val="uk-UA"/>
              </w:rPr>
              <w:t>Ліцензія на здійснення професійної діяльності на ринку цінних паперів: депозитарна діяльність депозитарної установи, видана Національною комісією з цінних паперів та фондового ринку 20.05.2014 року, серія АЕ № 286879 </w:t>
            </w:r>
          </w:p>
        </w:tc>
        <w:tc>
          <w:tcPr>
            <w:tcW w:w="4395" w:type="dxa"/>
            <w:gridSpan w:val="2"/>
            <w:vAlign w:val="center"/>
          </w:tcPr>
          <w:p w:rsidR="00A4413B" w:rsidRPr="00984D69" w:rsidRDefault="00A4413B" w:rsidP="000B7457">
            <w:pPr>
              <w:rPr>
                <w:sz w:val="16"/>
                <w:szCs w:val="16"/>
                <w:lang w:val="uk-UA"/>
              </w:rPr>
            </w:pPr>
          </w:p>
        </w:tc>
      </w:tr>
      <w:tr w:rsidR="00A4413B" w:rsidRPr="00984D69" w:rsidTr="000B7457">
        <w:trPr>
          <w:gridAfter w:val="1"/>
          <w:wAfter w:w="1134" w:type="dxa"/>
        </w:trPr>
        <w:tc>
          <w:tcPr>
            <w:tcW w:w="4962" w:type="dxa"/>
            <w:gridSpan w:val="2"/>
            <w:vAlign w:val="center"/>
          </w:tcPr>
          <w:p w:rsidR="00A4413B" w:rsidRPr="00984D69" w:rsidRDefault="00A4413B" w:rsidP="000B7457">
            <w:pPr>
              <w:ind w:right="-249"/>
              <w:rPr>
                <w:sz w:val="16"/>
                <w:szCs w:val="16"/>
                <w:lang w:val="uk-UA"/>
              </w:rPr>
            </w:pPr>
            <w:r w:rsidRPr="00984D69">
              <w:rPr>
                <w:sz w:val="16"/>
                <w:szCs w:val="16"/>
                <w:lang w:val="uk-UA"/>
              </w:rPr>
              <w:t xml:space="preserve">Телефон: (0482) 34-21-26 факс: (0482) 34-21-26; </w:t>
            </w:r>
          </w:p>
          <w:p w:rsidR="00A4413B" w:rsidRPr="00984D69" w:rsidRDefault="00A4413B" w:rsidP="000B7457">
            <w:pPr>
              <w:ind w:right="-249"/>
              <w:rPr>
                <w:sz w:val="16"/>
                <w:szCs w:val="16"/>
                <w:lang w:val="uk-UA"/>
              </w:rPr>
            </w:pPr>
            <w:r w:rsidRPr="00984D69">
              <w:rPr>
                <w:sz w:val="16"/>
                <w:szCs w:val="16"/>
                <w:lang w:val="uk-UA"/>
              </w:rPr>
              <w:t xml:space="preserve">e-mail: </w:t>
            </w:r>
            <w:hyperlink r:id="rId5" w:history="1">
              <w:r w:rsidRPr="00984D69">
                <w:rPr>
                  <w:sz w:val="16"/>
                  <w:szCs w:val="16"/>
                  <w:lang w:val="uk-UA"/>
                </w:rPr>
                <w:t>zberigach@ukr.net</w:t>
              </w:r>
            </w:hyperlink>
          </w:p>
          <w:p w:rsidR="00A4413B" w:rsidRPr="00984D69" w:rsidRDefault="00A4413B" w:rsidP="000B7457">
            <w:pPr>
              <w:ind w:right="-249"/>
              <w:rPr>
                <w:sz w:val="16"/>
                <w:szCs w:val="16"/>
                <w:lang w:val="uk-UA"/>
              </w:rPr>
            </w:pPr>
            <w:r w:rsidRPr="00984D69">
              <w:rPr>
                <w:sz w:val="16"/>
                <w:szCs w:val="16"/>
                <w:lang w:val="uk-UA"/>
              </w:rPr>
              <w:t>Документ, що підтверджує повноваження особи, яка підписує Договір – Статут</w:t>
            </w:r>
          </w:p>
        </w:tc>
        <w:tc>
          <w:tcPr>
            <w:tcW w:w="4395" w:type="dxa"/>
            <w:gridSpan w:val="2"/>
            <w:vAlign w:val="center"/>
          </w:tcPr>
          <w:p w:rsidR="00A4413B" w:rsidRPr="00984D69" w:rsidRDefault="00A4413B" w:rsidP="000B7457">
            <w:pPr>
              <w:rPr>
                <w:sz w:val="16"/>
                <w:szCs w:val="16"/>
                <w:lang w:val="uk-UA"/>
              </w:rPr>
            </w:pPr>
          </w:p>
        </w:tc>
      </w:tr>
      <w:tr w:rsidR="00A4413B" w:rsidRPr="00984D69" w:rsidTr="000B7457">
        <w:trPr>
          <w:gridBefore w:val="1"/>
          <w:wBefore w:w="743" w:type="dxa"/>
        </w:trPr>
        <w:tc>
          <w:tcPr>
            <w:tcW w:w="5353" w:type="dxa"/>
            <w:gridSpan w:val="2"/>
            <w:vAlign w:val="center"/>
          </w:tcPr>
          <w:p w:rsidR="00A4413B" w:rsidRPr="00984D69" w:rsidRDefault="00A4413B" w:rsidP="000B7457">
            <w:pPr>
              <w:rPr>
                <w:b/>
                <w:sz w:val="16"/>
                <w:szCs w:val="16"/>
                <w:lang w:val="uk-UA"/>
              </w:rPr>
            </w:pPr>
          </w:p>
          <w:p w:rsidR="00A4413B" w:rsidRPr="00984D69" w:rsidRDefault="00A4413B" w:rsidP="000B7457">
            <w:pPr>
              <w:rPr>
                <w:b/>
                <w:sz w:val="16"/>
                <w:szCs w:val="16"/>
                <w:lang w:val="uk-UA"/>
              </w:rPr>
            </w:pPr>
            <w:r w:rsidRPr="00984D69">
              <w:rPr>
                <w:b/>
                <w:sz w:val="16"/>
                <w:szCs w:val="16"/>
                <w:lang w:val="uk-UA"/>
              </w:rPr>
              <w:t xml:space="preserve">Директор   </w:t>
            </w:r>
          </w:p>
        </w:tc>
        <w:tc>
          <w:tcPr>
            <w:tcW w:w="4395" w:type="dxa"/>
            <w:gridSpan w:val="2"/>
            <w:vAlign w:val="center"/>
          </w:tcPr>
          <w:p w:rsidR="00A4413B" w:rsidRPr="00984D69" w:rsidRDefault="00A4413B" w:rsidP="000B7457">
            <w:pPr>
              <w:rPr>
                <w:b/>
                <w:sz w:val="16"/>
                <w:szCs w:val="16"/>
                <w:lang w:val="uk-UA"/>
              </w:rPr>
            </w:pPr>
            <w:r w:rsidRPr="00984D69">
              <w:rPr>
                <w:b/>
                <w:sz w:val="16"/>
                <w:szCs w:val="16"/>
                <w:lang w:val="uk-UA"/>
              </w:rPr>
              <w:t>Депонент</w:t>
            </w:r>
          </w:p>
        </w:tc>
      </w:tr>
      <w:tr w:rsidR="00A4413B" w:rsidRPr="00984D69" w:rsidTr="000B7457">
        <w:trPr>
          <w:gridBefore w:val="1"/>
          <w:wBefore w:w="743" w:type="dxa"/>
        </w:trPr>
        <w:tc>
          <w:tcPr>
            <w:tcW w:w="5353" w:type="dxa"/>
            <w:gridSpan w:val="2"/>
            <w:vAlign w:val="center"/>
          </w:tcPr>
          <w:p w:rsidR="00A4413B" w:rsidRPr="00984D69" w:rsidRDefault="00A4413B" w:rsidP="000B745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4413B" w:rsidRPr="00984D69" w:rsidRDefault="00A4413B" w:rsidP="000B7457">
            <w:pPr>
              <w:rPr>
                <w:sz w:val="16"/>
                <w:szCs w:val="16"/>
                <w:lang w:val="uk-UA"/>
              </w:rPr>
            </w:pPr>
            <w:r w:rsidRPr="00984D69">
              <w:rPr>
                <w:sz w:val="16"/>
                <w:szCs w:val="16"/>
                <w:lang w:val="uk-UA"/>
              </w:rPr>
              <w:t>_________________ /____________________/</w:t>
            </w:r>
          </w:p>
          <w:p w:rsidR="00A4413B" w:rsidRPr="00984D69" w:rsidRDefault="00A4413B" w:rsidP="000B7457">
            <w:pPr>
              <w:jc w:val="center"/>
              <w:rPr>
                <w:sz w:val="16"/>
                <w:szCs w:val="16"/>
                <w:lang w:val="uk-UA"/>
              </w:rPr>
            </w:pPr>
            <w:r w:rsidRPr="00984D69">
              <w:rPr>
                <w:sz w:val="16"/>
                <w:szCs w:val="16"/>
                <w:lang w:val="uk-UA"/>
              </w:rPr>
              <w:t>М.П.</w:t>
            </w:r>
          </w:p>
        </w:tc>
        <w:tc>
          <w:tcPr>
            <w:tcW w:w="4395" w:type="dxa"/>
            <w:gridSpan w:val="2"/>
            <w:vAlign w:val="center"/>
          </w:tcPr>
          <w:p w:rsidR="00A4413B" w:rsidRPr="00984D69" w:rsidRDefault="00A4413B" w:rsidP="000B745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A4413B" w:rsidRPr="00984D69" w:rsidRDefault="00A4413B" w:rsidP="000B7457">
            <w:pPr>
              <w:rPr>
                <w:sz w:val="16"/>
                <w:szCs w:val="16"/>
                <w:lang w:val="uk-UA"/>
              </w:rPr>
            </w:pPr>
            <w:r w:rsidRPr="00984D69">
              <w:rPr>
                <w:sz w:val="16"/>
                <w:szCs w:val="16"/>
                <w:lang w:val="uk-UA"/>
              </w:rPr>
              <w:t>______________  / ______________/</w:t>
            </w:r>
          </w:p>
          <w:p w:rsidR="00A4413B" w:rsidRPr="00984D69" w:rsidRDefault="00A4413B" w:rsidP="000B7457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A4413B" w:rsidRDefault="00A4413B">
      <w:bookmarkStart w:id="0" w:name="_GoBack"/>
      <w:bookmarkEnd w:id="0"/>
    </w:p>
    <w:sectPr w:rsidR="00A4413B" w:rsidSect="00A4413B">
      <w:footerReference w:type="default" r:id="rId6"/>
      <w:pgSz w:w="11900" w:h="16840"/>
      <w:pgMar w:top="426" w:right="780" w:bottom="331" w:left="126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21830"/>
      <w:docPartObj>
        <w:docPartGallery w:val="Page Numbers (Bottom of Page)"/>
        <w:docPartUnique/>
      </w:docPartObj>
    </w:sdtPr>
    <w:sdtEndPr/>
    <w:sdtContent>
      <w:p w:rsidR="00B6458F" w:rsidRDefault="00094D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B6458F" w:rsidRDefault="00094DD2">
    <w:pPr>
      <w:pStyle w:val="a7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6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3B"/>
    <w:rsid w:val="00094DD2"/>
    <w:rsid w:val="00A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D53F"/>
  <w15:chartTrackingRefBased/>
  <w15:docId w15:val="{91C96DBA-98D8-4BA1-9472-3BBD2419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4413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rsid w:val="00A441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link w:val="a6"/>
    <w:uiPriority w:val="1"/>
    <w:qFormat/>
    <w:rsid w:val="00A4413B"/>
    <w:pPr>
      <w:spacing w:after="0" w:line="240" w:lineRule="auto"/>
    </w:pPr>
    <w:rPr>
      <w:lang w:val="uk-UA"/>
    </w:rPr>
  </w:style>
  <w:style w:type="character" w:customStyle="1" w:styleId="a6">
    <w:name w:val="Без интервала Знак"/>
    <w:basedOn w:val="a0"/>
    <w:link w:val="a5"/>
    <w:uiPriority w:val="1"/>
    <w:rsid w:val="00A4413B"/>
    <w:rPr>
      <w:lang w:val="uk-UA"/>
    </w:rPr>
  </w:style>
  <w:style w:type="paragraph" w:styleId="a7">
    <w:name w:val="footer"/>
    <w:basedOn w:val="a"/>
    <w:link w:val="1"/>
    <w:uiPriority w:val="99"/>
    <w:unhideWhenUsed/>
    <w:rsid w:val="00A441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uiPriority w:val="99"/>
    <w:semiHidden/>
    <w:rsid w:val="00A44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A4413B"/>
    <w:pPr>
      <w:spacing w:after="120"/>
    </w:pPr>
    <w:rPr>
      <w:rFonts w:ascii="Pragmatica" w:hAnsi="Pragmatica"/>
      <w:szCs w:val="20"/>
    </w:rPr>
  </w:style>
  <w:style w:type="character" w:customStyle="1" w:styleId="aa">
    <w:name w:val="Основной текст Знак"/>
    <w:basedOn w:val="a0"/>
    <w:link w:val="a9"/>
    <w:rsid w:val="00A4413B"/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1">
    <w:name w:val="Нижний колонтитул Знак1"/>
    <w:basedOn w:val="a0"/>
    <w:link w:val="a7"/>
    <w:uiPriority w:val="99"/>
    <w:locked/>
    <w:rsid w:val="00A441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zberigach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keeper</dc:creator>
  <cp:keywords/>
  <dc:description/>
  <cp:lastModifiedBy>keeper</cp:lastModifiedBy>
  <cp:revision>1</cp:revision>
  <dcterms:created xsi:type="dcterms:W3CDTF">2019-08-01T14:20:00Z</dcterms:created>
  <dcterms:modified xsi:type="dcterms:W3CDTF">2019-08-01T14:37:00Z</dcterms:modified>
</cp:coreProperties>
</file>