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2262" w14:textId="59062078" w:rsidR="0045649A" w:rsidRPr="00421855" w:rsidRDefault="00292D0B" w:rsidP="00D729B5">
      <w:pPr>
        <w:spacing w:before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Доводимо до відома</w:t>
      </w:r>
      <w:r w:rsidR="0045649A" w:rsidRP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всіх</w:t>
      </w:r>
      <w:r w:rsidRP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633F" w:rsidRP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депонентів</w:t>
      </w:r>
      <w:r w:rsidR="0045649A" w:rsidRP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ТОВАРИСТВ</w:t>
      </w:r>
      <w:r w:rsid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45649A" w:rsidRPr="00421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ОБМЕЖЕНОЮ ВІДПОВІДАЛЬНІСТЮ "ПІВДЕННИЙ РЕГІОНАЛЬНИЙ ДЕПОЗИТАРНО-ТОРГОВИЙ ФОНДОВИЙ ЦЕНТР"!</w:t>
      </w:r>
    </w:p>
    <w:p w14:paraId="47DF0B8F" w14:textId="44E77C79" w:rsidR="00421855" w:rsidRDefault="00117390" w:rsidP="0011739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Н</w:t>
      </w:r>
      <w:r w:rsidR="00421855" w:rsidRPr="00D144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сайті Мінфіну оприлюднено </w:t>
      </w:r>
      <w:hyperlink r:id="rId4" w:history="1">
        <w:r w:rsidR="00421855" w:rsidRPr="00D14461">
          <w:rPr>
            <w:rFonts w:ascii="Arial" w:eastAsia="Times New Roman" w:hAnsi="Arial" w:cs="Arial"/>
            <w:color w:val="5CBAEA"/>
            <w:sz w:val="21"/>
            <w:szCs w:val="21"/>
            <w:u w:val="single"/>
            <w:lang w:eastAsia="ru-RU"/>
          </w:rPr>
          <w:t>Наказ Мінфіну від 12.08.2020 №496</w:t>
        </w:r>
      </w:hyperlink>
      <w:r w:rsidR="00421855" w:rsidRPr="00D144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«Про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(FATCA)» (далі – Порядок №496). </w:t>
      </w:r>
    </w:p>
    <w:p w14:paraId="4D6AB935" w14:textId="7E6B5244" w:rsidR="00184A32" w:rsidRDefault="00421855" w:rsidP="004218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="0016381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Згідно з п.п. 14.1.257-1 ст. 14 ПКУ, ТОВ "ПРДТ ФОНДОВИЙ ЦЕНТР" (надалі – Товариство), що є фінансовим агентом, має подати звіт </w:t>
      </w:r>
      <w:r w:rsidR="00117390" w:rsidRP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про підзвітні рахунки центральному органу виконавчої влади, що реалізує державну податкову політику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16381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 рамках угоди </w:t>
      </w:r>
      <w:r w:rsidR="0016381B" w:rsidRP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FATCA</w:t>
      </w:r>
      <w:r w:rsidR="00A27BA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,</w:t>
      </w:r>
      <w:r w:rsidR="0016381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до ДПС України</w:t>
      </w:r>
      <w:r w:rsidR="0034262F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для подальшого обміну інформацією із податковим органом США (</w:t>
      </w:r>
      <w:r w:rsidR="0034262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IRS)</w:t>
      </w:r>
      <w:r w:rsidR="0034262F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з дотриманням вимог українського законодавтсва</w:t>
      </w:r>
      <w:r w:rsidR="00A27BA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 Звітність має бути подано в термін</w:t>
      </w:r>
      <w:r w:rsidR="00F831E8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до 01 грудня 2020 року. </w:t>
      </w:r>
    </w:p>
    <w:p w14:paraId="32D20563" w14:textId="3AB38FDF" w:rsidR="00421855" w:rsidRDefault="00F831E8" w:rsidP="00184A3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Зважаючи на те, що інформація, яка надійде від депонентів, має бути опрацьована та систематизована Товариством, ставимо до уваги, що 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УСІ депонти, </w:t>
      </w:r>
      <w:r w:rsidR="0071642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які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мають відкриті рахунки</w:t>
      </w:r>
      <w:r w:rsidR="0071642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у цінних паперах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в установі ТОВ "ПРДТ ФОНДОВИЙ ЦЕНТР", м</w:t>
      </w:r>
      <w:r w:rsidR="00CC78F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ють звернутись до Товариства</w:t>
      </w:r>
      <w:r w:rsidR="00CC78F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184A32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 термін </w:t>
      </w:r>
      <w:r w:rsidR="00CC78F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до </w:t>
      </w:r>
      <w:r w:rsidR="00CC78F4" w:rsidRPr="00184A32">
        <w:rPr>
          <w:rFonts w:ascii="Arial" w:eastAsia="Times New Roman" w:hAnsi="Arial" w:cs="Arial"/>
          <w:b/>
          <w:bCs/>
          <w:color w:val="333333"/>
          <w:sz w:val="21"/>
          <w:szCs w:val="21"/>
          <w:lang w:val="uk-UA" w:eastAsia="ru-RU"/>
        </w:rPr>
        <w:t>20 листопада 2020 року</w:t>
      </w:r>
      <w:r w:rsidR="00F02BE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включно</w:t>
      </w:r>
      <w:r w:rsidR="0071642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F02BE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для</w:t>
      </w:r>
      <w:r w:rsidR="0071642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уточнення інформації та заповнення Анкети-опитувальника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F02BE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 метою</w:t>
      </w:r>
      <w:r w:rsidR="00117390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71642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визначення податкового резидентства. </w:t>
      </w:r>
      <w:r w:rsidR="00184A32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</w:p>
    <w:p w14:paraId="15A33E5F" w14:textId="5FCC892C" w:rsidR="00184A32" w:rsidRDefault="00184A32" w:rsidP="00184A3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Наголошуємо, що у разі, якщо опитування не буде пройдене та відповідну інформацію не буде надано до Товариства,</w:t>
      </w:r>
      <w:r w:rsidR="00C6567C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буде вважатись, що депонент підтверджує, що він НЕ Є платником податків у США. У цьому разі 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ТОВ "ПРДТ ФОНДОВИЙ ЦЕНТР" подасть до ДПС України </w:t>
      </w:r>
      <w:r w:rsidR="0022271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звіт з нульовими данними.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A030F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У разі неподання вищевказаних відомостей всі ризики, пов’язані з настанням несприятливих правових наслідків несе депонент.</w:t>
      </w:r>
    </w:p>
    <w:bookmarkEnd w:id="0"/>
    <w:p w14:paraId="3AAB33CB" w14:textId="7EFB16A2" w:rsidR="0045649A" w:rsidRDefault="0045649A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49A" w:rsidSect="004B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0B"/>
    <w:rsid w:val="00117390"/>
    <w:rsid w:val="0016381B"/>
    <w:rsid w:val="00184A32"/>
    <w:rsid w:val="0022271B"/>
    <w:rsid w:val="00245D08"/>
    <w:rsid w:val="00292D0B"/>
    <w:rsid w:val="002A1613"/>
    <w:rsid w:val="002E285B"/>
    <w:rsid w:val="0034262F"/>
    <w:rsid w:val="00421855"/>
    <w:rsid w:val="0042462B"/>
    <w:rsid w:val="0045649A"/>
    <w:rsid w:val="004B0A60"/>
    <w:rsid w:val="004E5DF9"/>
    <w:rsid w:val="005C142B"/>
    <w:rsid w:val="005F2803"/>
    <w:rsid w:val="006F1AC9"/>
    <w:rsid w:val="00716425"/>
    <w:rsid w:val="0078793A"/>
    <w:rsid w:val="00815141"/>
    <w:rsid w:val="00852517"/>
    <w:rsid w:val="008A1F7B"/>
    <w:rsid w:val="008A58C5"/>
    <w:rsid w:val="00A030FB"/>
    <w:rsid w:val="00A2632B"/>
    <w:rsid w:val="00A27BAB"/>
    <w:rsid w:val="00B90ECE"/>
    <w:rsid w:val="00C6567C"/>
    <w:rsid w:val="00CC78F4"/>
    <w:rsid w:val="00D33B3B"/>
    <w:rsid w:val="00D53AFD"/>
    <w:rsid w:val="00D57362"/>
    <w:rsid w:val="00D729B5"/>
    <w:rsid w:val="00DA6508"/>
    <w:rsid w:val="00E4633F"/>
    <w:rsid w:val="00E80188"/>
    <w:rsid w:val="00F02BE4"/>
    <w:rsid w:val="00F828B9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DBA7"/>
  <w15:docId w15:val="{FA9DCFAF-160A-4E4D-BF6E-F85B6B7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33F"/>
  </w:style>
  <w:style w:type="character" w:styleId="a3">
    <w:name w:val="Hyperlink"/>
    <w:basedOn w:val="a0"/>
    <w:uiPriority w:val="99"/>
    <w:semiHidden/>
    <w:unhideWhenUsed/>
    <w:rsid w:val="00E4633F"/>
    <w:rPr>
      <w:color w:val="0000FF"/>
      <w:u w:val="single"/>
    </w:rPr>
  </w:style>
  <w:style w:type="paragraph" w:styleId="a4">
    <w:name w:val="No Spacing"/>
    <w:uiPriority w:val="1"/>
    <w:qFormat/>
    <w:rsid w:val="00E463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f.gov.ua/storage/files/%D0%9D%D0%B0%D0%BA%D0%B0%D0%B7%20496%20%D1%96%20%D0%B4%D0%BE%D0%B4%D0%B0%D1%82%D0%BA%D0%B8_remov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keeper</cp:lastModifiedBy>
  <cp:revision>14</cp:revision>
  <dcterms:created xsi:type="dcterms:W3CDTF">2020-10-29T12:55:00Z</dcterms:created>
  <dcterms:modified xsi:type="dcterms:W3CDTF">2020-11-05T14:20:00Z</dcterms:modified>
</cp:coreProperties>
</file>